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D6FFD">
      <w:pPr>
        <w:widowControl w:val="0"/>
        <w:jc w:val="both"/>
        <w:rPr>
          <w:rFonts w:ascii="Arial" w:hAnsi="Arial"/>
          <w:b/>
          <w:sz w:val="24"/>
        </w:rPr>
      </w:pPr>
      <w:r>
        <w:rPr>
          <w:rFonts w:ascii="Arial" w:hAnsi="Arial"/>
          <w:b/>
          <w:sz w:val="24"/>
        </w:rPr>
        <w:t>RESOLUCION  Nº  CDCC-030/96</w:t>
      </w:r>
    </w:p>
    <w:p w:rsidR="00000000" w:rsidRDefault="00ED6FFD">
      <w:pPr>
        <w:widowControl w:val="0"/>
        <w:tabs>
          <w:tab w:val="left" w:pos="1440"/>
          <w:tab w:val="left" w:pos="3600"/>
          <w:tab w:val="left" w:pos="3888"/>
          <w:tab w:val="left" w:pos="5040"/>
        </w:tabs>
        <w:rPr>
          <w:rFonts w:ascii="Arial" w:hAnsi="Arial"/>
          <w:sz w:val="24"/>
        </w:rPr>
      </w:pPr>
    </w:p>
    <w:p w:rsidR="00000000" w:rsidRDefault="00ED6FFD">
      <w:pPr>
        <w:widowControl w:val="0"/>
        <w:tabs>
          <w:tab w:val="left" w:pos="1440"/>
          <w:tab w:val="left" w:pos="3600"/>
          <w:tab w:val="left" w:pos="3888"/>
          <w:tab w:val="left" w:pos="5040"/>
          <w:tab w:val="left" w:pos="5670"/>
        </w:tabs>
        <w:rPr>
          <w:rFonts w:ascii="Arial" w:hAnsi="Arial"/>
          <w:sz w:val="24"/>
        </w:rPr>
      </w:pPr>
      <w:r>
        <w:rPr>
          <w:rFonts w:ascii="Arial" w:hAnsi="Arial"/>
          <w:sz w:val="24"/>
        </w:rPr>
        <w:t xml:space="preserve">                                                                              </w:t>
      </w:r>
      <w:r>
        <w:rPr>
          <w:rFonts w:ascii="Arial" w:hAnsi="Arial"/>
          <w:b/>
          <w:sz w:val="24"/>
        </w:rPr>
        <w:t>BAHIA BLANCA,</w:t>
      </w:r>
      <w:r>
        <w:rPr>
          <w:rFonts w:ascii="Arial" w:hAnsi="Arial"/>
          <w:sz w:val="24"/>
        </w:rPr>
        <w:t xml:space="preserve"> </w:t>
      </w:r>
    </w:p>
    <w:p w:rsidR="00000000" w:rsidRDefault="00ED6FFD">
      <w:pPr>
        <w:widowControl w:val="0"/>
        <w:tabs>
          <w:tab w:val="left" w:pos="1440"/>
          <w:tab w:val="left" w:pos="3600"/>
          <w:tab w:val="left" w:pos="3888"/>
          <w:tab w:val="left" w:pos="5040"/>
        </w:tabs>
        <w:jc w:val="right"/>
        <w:rPr>
          <w:rFonts w:ascii="Arial" w:hAnsi="Arial"/>
          <w:sz w:val="24"/>
        </w:rPr>
      </w:pPr>
    </w:p>
    <w:p w:rsidR="00000000" w:rsidRDefault="00ED6FFD">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ED6FFD">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ED6FFD">
      <w:pPr>
        <w:widowControl w:val="0"/>
        <w:ind w:firstLine="1418"/>
        <w:jc w:val="both"/>
        <w:rPr>
          <w:rFonts w:ascii="Arial" w:hAnsi="Arial"/>
          <w:sz w:val="24"/>
        </w:rPr>
      </w:pPr>
      <w:r>
        <w:rPr>
          <w:rFonts w:ascii="Arial" w:hAnsi="Arial"/>
          <w:sz w:val="24"/>
        </w:rPr>
        <w:t>El llamado a inscripción sustanciado por el Departamento de Ciencias de la Computación para cubrir un cargo de Profesor Ad</w:t>
      </w:r>
      <w:r>
        <w:rPr>
          <w:rFonts w:ascii="Arial" w:hAnsi="Arial"/>
          <w:sz w:val="24"/>
        </w:rPr>
        <w:softHyphen/>
        <w:t>j</w:t>
      </w:r>
      <w:r>
        <w:rPr>
          <w:rFonts w:ascii="Arial" w:hAnsi="Arial"/>
          <w:sz w:val="24"/>
        </w:rPr>
        <w:t xml:space="preserve">unto con dedicación exclusiva, en el Area: II, Disciplina: Teoría de Ciencias de la Computación, Asignatura: </w:t>
      </w:r>
      <w:r>
        <w:rPr>
          <w:rFonts w:ascii="Arial" w:hAnsi="Arial"/>
          <w:i/>
          <w:sz w:val="24"/>
        </w:rPr>
        <w:t>Algoritmos y Complejidad</w:t>
      </w:r>
      <w:r>
        <w:rPr>
          <w:rFonts w:ascii="Arial" w:hAnsi="Arial"/>
          <w:sz w:val="24"/>
        </w:rPr>
        <w:t xml:space="preserve">  (Expte. DCC 1535/95-resolución CDCC-001/96); y</w:t>
      </w:r>
    </w:p>
    <w:p w:rsidR="00000000" w:rsidRDefault="00ED6FFD">
      <w:pPr>
        <w:widowControl w:val="0"/>
        <w:tabs>
          <w:tab w:val="left" w:pos="1440"/>
          <w:tab w:val="left" w:pos="3600"/>
          <w:tab w:val="left" w:pos="3888"/>
          <w:tab w:val="left" w:pos="5040"/>
        </w:tabs>
        <w:ind w:firstLine="1418"/>
        <w:jc w:val="both"/>
        <w:rPr>
          <w:rFonts w:ascii="Arial" w:hAnsi="Arial"/>
          <w:sz w:val="24"/>
        </w:rPr>
      </w:pPr>
    </w:p>
    <w:p w:rsidR="00000000" w:rsidRDefault="00ED6FFD">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ED6FFD">
      <w:pPr>
        <w:widowControl w:val="0"/>
        <w:tabs>
          <w:tab w:val="left" w:pos="1440"/>
          <w:tab w:val="left" w:pos="3600"/>
          <w:tab w:val="left" w:pos="3888"/>
          <w:tab w:val="left" w:pos="5040"/>
        </w:tabs>
        <w:jc w:val="both"/>
        <w:rPr>
          <w:rFonts w:ascii="Arial" w:hAnsi="Arial"/>
          <w:sz w:val="24"/>
        </w:rPr>
      </w:pPr>
    </w:p>
    <w:p w:rsidR="00000000" w:rsidRDefault="00ED6FFD">
      <w:pPr>
        <w:widowControl w:val="0"/>
        <w:tabs>
          <w:tab w:val="left" w:pos="1440"/>
          <w:tab w:val="left" w:pos="3600"/>
          <w:tab w:val="left" w:pos="3888"/>
          <w:tab w:val="left" w:pos="5040"/>
        </w:tabs>
        <w:jc w:val="both"/>
        <w:rPr>
          <w:rFonts w:ascii="Arial" w:hAnsi="Arial"/>
          <w:sz w:val="24"/>
        </w:rPr>
      </w:pPr>
      <w:r>
        <w:rPr>
          <w:rFonts w:ascii="Arial" w:hAnsi="Arial"/>
          <w:sz w:val="24"/>
        </w:rPr>
        <w:tab/>
        <w:t>Que la tramitación de las presentes actuaciones se ajus</w:t>
      </w:r>
      <w:r>
        <w:rPr>
          <w:rFonts w:ascii="Arial" w:hAnsi="Arial"/>
          <w:sz w:val="24"/>
        </w:rPr>
        <w:softHyphen/>
        <w:t>tó al Reglamento de Concursos de Profesores Ordinarios y re</w:t>
      </w:r>
      <w:r>
        <w:rPr>
          <w:rFonts w:ascii="Arial" w:hAnsi="Arial"/>
          <w:sz w:val="24"/>
        </w:rPr>
        <w:softHyphen/>
        <w:t>glamentaciones vigentes sobre el particular (resolución CU-282/88 y CU-118/92 y sus modificatorias);</w:t>
      </w:r>
    </w:p>
    <w:p w:rsidR="00000000" w:rsidRDefault="00ED6FFD">
      <w:pPr>
        <w:widowControl w:val="0"/>
        <w:tabs>
          <w:tab w:val="left" w:pos="1440"/>
          <w:tab w:val="left" w:pos="3600"/>
          <w:tab w:val="left" w:pos="3888"/>
          <w:tab w:val="left" w:pos="5040"/>
        </w:tabs>
        <w:jc w:val="both"/>
        <w:rPr>
          <w:rFonts w:ascii="Arial" w:hAnsi="Arial"/>
          <w:sz w:val="24"/>
        </w:rPr>
      </w:pPr>
    </w:p>
    <w:p w:rsidR="00000000" w:rsidRDefault="00ED6FFD">
      <w:pPr>
        <w:widowControl w:val="0"/>
        <w:tabs>
          <w:tab w:val="left" w:pos="1440"/>
          <w:tab w:val="left" w:pos="3600"/>
          <w:tab w:val="left" w:pos="3888"/>
          <w:tab w:val="left" w:pos="5040"/>
        </w:tabs>
        <w:jc w:val="both"/>
        <w:rPr>
          <w:rFonts w:ascii="Arial" w:hAnsi="Arial"/>
          <w:sz w:val="24"/>
        </w:rPr>
      </w:pPr>
      <w:r>
        <w:rPr>
          <w:rFonts w:ascii="Arial" w:hAnsi="Arial"/>
          <w:sz w:val="24"/>
        </w:rPr>
        <w:tab/>
        <w:t>Lo reglamentado en el Art. 13º) del Estatuto de la Uni</w:t>
      </w:r>
      <w:r>
        <w:rPr>
          <w:rFonts w:ascii="Arial" w:hAnsi="Arial"/>
          <w:sz w:val="24"/>
        </w:rPr>
        <w:softHyphen/>
        <w:t>versidad Nacional del Sur en lo que hac</w:t>
      </w:r>
      <w:r>
        <w:rPr>
          <w:rFonts w:ascii="Arial" w:hAnsi="Arial"/>
          <w:sz w:val="24"/>
        </w:rPr>
        <w:t xml:space="preserve">e al período de designación; </w:t>
      </w:r>
    </w:p>
    <w:p w:rsidR="00000000" w:rsidRDefault="00ED6FFD">
      <w:pPr>
        <w:widowControl w:val="0"/>
        <w:tabs>
          <w:tab w:val="left" w:pos="1440"/>
          <w:tab w:val="left" w:pos="3600"/>
          <w:tab w:val="left" w:pos="3888"/>
          <w:tab w:val="left" w:pos="5040"/>
        </w:tabs>
        <w:jc w:val="both"/>
        <w:rPr>
          <w:rFonts w:ascii="Arial" w:hAnsi="Arial"/>
          <w:sz w:val="24"/>
        </w:rPr>
      </w:pPr>
    </w:p>
    <w:p w:rsidR="00000000" w:rsidRDefault="00ED6FFD">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 aconseja en su dictamen la designación del señor Magister Pablo Rubén Fillottrani, teniendo en cuenta que reúne las condiciones necesarias para desempeñarse en el cargo docente objeto de este llamado;</w:t>
      </w:r>
    </w:p>
    <w:p w:rsidR="00000000" w:rsidRDefault="00ED6FFD">
      <w:pPr>
        <w:widowControl w:val="0"/>
        <w:tabs>
          <w:tab w:val="left" w:pos="1440"/>
          <w:tab w:val="left" w:pos="3600"/>
          <w:tab w:val="left" w:pos="3888"/>
          <w:tab w:val="left" w:pos="5040"/>
        </w:tabs>
        <w:jc w:val="both"/>
        <w:rPr>
          <w:rFonts w:ascii="Arial" w:hAnsi="Arial"/>
          <w:sz w:val="24"/>
        </w:rPr>
      </w:pPr>
    </w:p>
    <w:p w:rsidR="00000000" w:rsidRDefault="00ED6FFD">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ED6FFD">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ED6FFD">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 xml:space="preserve">El Consejo Departamental de Ciencias de la Computación en su reunión de fecha 25 de abril de 1996 </w:t>
      </w:r>
    </w:p>
    <w:p w:rsidR="00000000" w:rsidRDefault="00ED6FFD">
      <w:pPr>
        <w:widowControl w:val="0"/>
        <w:tabs>
          <w:tab w:val="left" w:pos="1440"/>
          <w:tab w:val="left" w:pos="3600"/>
          <w:tab w:val="left" w:pos="3888"/>
          <w:tab w:val="left" w:pos="5040"/>
        </w:tabs>
        <w:jc w:val="center"/>
        <w:rPr>
          <w:rFonts w:ascii="Arial" w:hAnsi="Arial"/>
          <w:b/>
          <w:sz w:val="24"/>
        </w:rPr>
      </w:pPr>
    </w:p>
    <w:p w:rsidR="00000000" w:rsidRDefault="00ED6FFD">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ED6FFD">
      <w:pPr>
        <w:widowControl w:val="0"/>
        <w:tabs>
          <w:tab w:val="left" w:pos="1440"/>
          <w:tab w:val="left" w:pos="3600"/>
          <w:tab w:val="left" w:pos="3888"/>
          <w:tab w:val="left" w:pos="5040"/>
        </w:tabs>
        <w:jc w:val="center"/>
        <w:rPr>
          <w:rFonts w:ascii="Arial" w:hAnsi="Arial"/>
          <w:sz w:val="24"/>
        </w:rPr>
      </w:pPr>
    </w:p>
    <w:p w:rsidR="00000000" w:rsidRDefault="00ED6FFD">
      <w:pPr>
        <w:widowControl w:val="0"/>
        <w:tabs>
          <w:tab w:val="left" w:pos="1440"/>
          <w:tab w:val="left" w:pos="3600"/>
          <w:tab w:val="left" w:pos="3888"/>
          <w:tab w:val="left" w:pos="5040"/>
        </w:tabs>
        <w:jc w:val="both"/>
        <w:rPr>
          <w:rFonts w:ascii="Arial" w:hAnsi="Arial"/>
          <w:sz w:val="24"/>
        </w:rPr>
      </w:pPr>
      <w:r>
        <w:rPr>
          <w:rFonts w:ascii="Arial" w:hAnsi="Arial"/>
          <w:b/>
          <w:sz w:val="24"/>
        </w:rPr>
        <w:t>Art. 1º).-</w:t>
      </w:r>
      <w:r>
        <w:rPr>
          <w:rFonts w:ascii="Arial" w:hAnsi="Arial"/>
          <w:sz w:val="24"/>
        </w:rPr>
        <w:t xml:space="preserve"> Designar, en forma interina, al señor </w:t>
      </w:r>
      <w:r>
        <w:rPr>
          <w:rFonts w:ascii="Arial" w:hAnsi="Arial"/>
          <w:b/>
          <w:sz w:val="24"/>
        </w:rPr>
        <w:t>Magister Pablo Rubén FILLOTTRANI</w:t>
      </w:r>
      <w:r>
        <w:rPr>
          <w:rFonts w:ascii="Arial" w:hAnsi="Arial"/>
          <w:sz w:val="24"/>
        </w:rPr>
        <w:t xml:space="preserve"> (D.N.I. 18.398.899 - Leg. 7276) en un</w:t>
      </w:r>
      <w:r>
        <w:rPr>
          <w:rFonts w:ascii="Arial" w:hAnsi="Arial"/>
          <w:sz w:val="24"/>
        </w:rPr>
        <w:t xml:space="preserve"> cargo de Profesor Adjunto con dedicación exclusiva, en el Area: II, Disci</w:t>
      </w:r>
      <w:r>
        <w:rPr>
          <w:rFonts w:ascii="Arial" w:hAnsi="Arial"/>
          <w:sz w:val="24"/>
        </w:rPr>
        <w:softHyphen/>
        <w:t>plina: Teoría de Ciencias de la Computación, Asignatura: "Algoritmos y Complejidad " (Cod. 5523), desde el 01 de mayo de 1996 y por el término de dos (02) años, sin perjuicio de que con anterioridad al vencimiento, el cargo sea provisto por concurso según las reglamentaciones vigentes en la Universidad Nacional del Sur.-</w:t>
      </w:r>
    </w:p>
    <w:p w:rsidR="00000000" w:rsidRDefault="00ED6FFD">
      <w:pPr>
        <w:widowControl w:val="0"/>
        <w:tabs>
          <w:tab w:val="left" w:pos="1440"/>
          <w:tab w:val="left" w:pos="3600"/>
          <w:tab w:val="left" w:pos="3888"/>
          <w:tab w:val="left" w:pos="5040"/>
        </w:tabs>
        <w:jc w:val="both"/>
        <w:rPr>
          <w:rFonts w:ascii="Arial" w:hAnsi="Arial"/>
          <w:sz w:val="24"/>
        </w:rPr>
      </w:pPr>
    </w:p>
    <w:p w:rsidR="00000000" w:rsidRDefault="00ED6FFD">
      <w:pPr>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 xml:space="preserve">).- </w:t>
      </w:r>
      <w:r>
        <w:rPr>
          <w:rFonts w:ascii="Arial" w:hAnsi="Arial"/>
          <w:sz w:val="24"/>
        </w:rPr>
        <w:t>Extender las funciones del Mg. Fillottrani a la asignatura “Programación Orien-tada a Objetos” (Cod. 5</w:t>
      </w:r>
      <w:r>
        <w:rPr>
          <w:rFonts w:ascii="Arial" w:hAnsi="Arial"/>
          <w:sz w:val="24"/>
        </w:rPr>
        <w:t>746), por el término de un (01) año, a partir del 01 de mayo de 1996.-</w:t>
      </w:r>
    </w:p>
    <w:p w:rsidR="00000000" w:rsidRDefault="00ED6FFD">
      <w:pPr>
        <w:jc w:val="both"/>
        <w:rPr>
          <w:rFonts w:ascii="Arial" w:hAnsi="Arial"/>
          <w:b/>
          <w:sz w:val="24"/>
        </w:rPr>
      </w:pPr>
    </w:p>
    <w:p w:rsidR="00000000" w:rsidRDefault="00ED6FFD">
      <w:pPr>
        <w:jc w:val="both"/>
        <w:rPr>
          <w:rFonts w:ascii="Arial" w:hAnsi="Arial"/>
          <w:sz w:val="24"/>
        </w:rPr>
      </w:pPr>
      <w:r>
        <w:rPr>
          <w:rFonts w:ascii="Arial" w:hAnsi="Arial"/>
          <w:b/>
          <w:sz w:val="24"/>
        </w:rPr>
        <w:t>Art. 3º).-</w:t>
      </w:r>
      <w:r>
        <w:rPr>
          <w:rFonts w:ascii="Arial" w:hAnsi="Arial"/>
          <w:sz w:val="24"/>
        </w:rPr>
        <w:t xml:space="preserve"> Regístrese; comuníquese; pase a la Dirección General de Personal para su co</w:t>
      </w:r>
    </w:p>
    <w:p w:rsidR="00000000" w:rsidRDefault="00ED6FFD">
      <w:pPr>
        <w:jc w:val="right"/>
        <w:rPr>
          <w:rFonts w:ascii="Arial" w:hAnsi="Arial"/>
          <w:sz w:val="24"/>
        </w:rPr>
      </w:pPr>
      <w:r>
        <w:rPr>
          <w:rFonts w:ascii="Arial" w:hAnsi="Arial"/>
          <w:b/>
          <w:sz w:val="24"/>
        </w:rPr>
        <w:t>///</w:t>
      </w:r>
    </w:p>
    <w:p w:rsidR="00000000" w:rsidRDefault="00ED6FFD">
      <w:pPr>
        <w:jc w:val="both"/>
        <w:rPr>
          <w:rFonts w:ascii="Arial" w:hAnsi="Arial"/>
          <w:sz w:val="24"/>
        </w:rPr>
      </w:pPr>
    </w:p>
    <w:p w:rsidR="00000000" w:rsidRDefault="00ED6FFD">
      <w:pPr>
        <w:jc w:val="both"/>
        <w:rPr>
          <w:rFonts w:ascii="Arial" w:hAnsi="Arial"/>
          <w:sz w:val="24"/>
        </w:rPr>
      </w:pPr>
    </w:p>
    <w:p w:rsidR="00000000" w:rsidRDefault="00ED6FFD">
      <w:pPr>
        <w:jc w:val="both"/>
        <w:rPr>
          <w:rFonts w:ascii="Arial" w:hAnsi="Arial"/>
          <w:b/>
          <w:sz w:val="24"/>
        </w:rPr>
      </w:pPr>
      <w:r>
        <w:rPr>
          <w:rFonts w:ascii="Arial" w:hAnsi="Arial"/>
          <w:b/>
          <w:sz w:val="24"/>
        </w:rPr>
        <w:t>///CDCC-030/96</w:t>
      </w:r>
    </w:p>
    <w:p w:rsidR="00000000" w:rsidRDefault="00ED6FFD">
      <w:pPr>
        <w:jc w:val="both"/>
        <w:rPr>
          <w:rFonts w:ascii="Arial" w:hAnsi="Arial"/>
          <w:sz w:val="24"/>
        </w:rPr>
      </w:pPr>
    </w:p>
    <w:p w:rsidR="00000000" w:rsidRDefault="00ED6FFD">
      <w:pPr>
        <w:jc w:val="both"/>
        <w:rPr>
          <w:rFonts w:ascii="Arial" w:hAnsi="Arial"/>
          <w:sz w:val="24"/>
        </w:rPr>
      </w:pPr>
      <w:r>
        <w:rPr>
          <w:rFonts w:ascii="Arial" w:hAnsi="Arial"/>
          <w:sz w:val="24"/>
        </w:rPr>
        <w:t xml:space="preserve">  nocimiento y efectos pertinentes; tomen razón el Consejo Universitario y la Secretaría General Académica; cumplido, archívese.-------------------------------------------------------------</w:t>
      </w:r>
    </w:p>
    <w:sectPr w:rsidR="00000000">
      <w:pgSz w:w="11907" w:h="16840" w:code="9"/>
      <w:pgMar w:top="2835"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D6FFD"/>
    <w:rsid w:val="00ED6FFD"/>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val="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1831</Characters>
  <Application>Microsoft Office Word</Application>
  <DocSecurity>0</DocSecurity>
  <Lines>15</Lines>
  <Paragraphs>4</Paragraphs>
  <ScaleCrop>false</ScaleCrop>
  <HeadingPairs>
    <vt:vector size="2" baseType="variant">
      <vt:variant>
        <vt:lpstr>RESOLUCION  Nº  CDCC</vt:lpstr>
      </vt:variant>
      <vt:variant>
        <vt:i4>0</vt:i4>
      </vt:variant>
    </vt:vector>
  </HeadingPairs>
  <Company>Universidad Nacional del Sur</Company>
  <LinksUpToDate>false</LinksUpToDate>
  <CharactersWithSpaces>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RESOLUCION  Nº  CDCC</dc:title>
  <dc:subject/>
  <dc:creator>Dpto. de Cs. de la Computació</dc:creator>
  <cp:keywords/>
  <dc:description/>
  <cp:lastModifiedBy>Keith</cp:lastModifiedBy>
  <cp:revision>2</cp:revision>
  <cp:lastPrinted>1996-05-07T19:29:00Z</cp:lastPrinted>
  <dcterms:created xsi:type="dcterms:W3CDTF">2025-07-05T23:45:00Z</dcterms:created>
  <dcterms:modified xsi:type="dcterms:W3CDTF">2025-07-05T23:45:00Z</dcterms:modified>
</cp:coreProperties>
</file>