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0D4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CDCC-032/96</w:t>
      </w:r>
    </w:p>
    <w:p w:rsidR="00000000" w:rsidRDefault="00FF0D45">
      <w:pPr>
        <w:rPr>
          <w:rFonts w:ascii="Arial" w:hAnsi="Arial"/>
          <w:sz w:val="24"/>
        </w:rPr>
      </w:pPr>
    </w:p>
    <w:p w:rsidR="00000000" w:rsidRDefault="00FF0D45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FF0D45">
      <w:pPr>
        <w:rPr>
          <w:rFonts w:ascii="Arial" w:hAnsi="Arial"/>
          <w:sz w:val="24"/>
        </w:rPr>
      </w:pPr>
    </w:p>
    <w:p w:rsidR="00000000" w:rsidRDefault="00FF0D4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F0D45">
      <w:pPr>
        <w:rPr>
          <w:rFonts w:ascii="Arial" w:hAnsi="Arial"/>
          <w:sz w:val="24"/>
        </w:rPr>
      </w:pP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Mario José Cáccamo a un cargo de Ayudante de Docencia “B” en la asignatura “Organización de Computadoras”; y</w:t>
      </w:r>
    </w:p>
    <w:p w:rsidR="00000000" w:rsidRDefault="00FF0D45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F0D4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FF0D45">
      <w:pPr>
        <w:rPr>
          <w:rFonts w:ascii="Arial" w:hAnsi="Arial"/>
          <w:b/>
          <w:sz w:val="24"/>
        </w:rPr>
      </w:pP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 </w:t>
      </w:r>
      <w:r>
        <w:rPr>
          <w:rFonts w:ascii="Arial" w:hAnsi="Arial"/>
          <w:sz w:val="24"/>
        </w:rPr>
        <w:t xml:space="preserve">cargo en forma urgente a fin de garanti-zar la atención del curso de la asignatura “Arquitectura de Computadoras” la cual cuen-ta con cerca de sesenta alumnos y sólo dos Ayudantes de Docencia “A” con dedicación simple; </w:t>
      </w:r>
    </w:p>
    <w:p w:rsidR="00000000" w:rsidRDefault="00FF0D45">
      <w:pPr>
        <w:ind w:firstLine="1418"/>
        <w:rPr>
          <w:rFonts w:ascii="Arial" w:hAnsi="Arial"/>
          <w:sz w:val="24"/>
        </w:rPr>
      </w:pP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en reunión de fecha 25 de abril de 1996, el Consejo Departamental de Ciencias de la Computación autorizó el llamado a concurso de dicho cargo con des-tino a la materia “Organización de Computadoras”; </w:t>
      </w: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</w:t>
      </w:r>
      <w:r>
        <w:rPr>
          <w:rFonts w:ascii="Arial" w:hAnsi="Arial"/>
          <w:sz w:val="24"/>
        </w:rPr>
        <w:t>olución de fecha 26 de abril de 1996, atento las directivas emanadas de la  de la normativa CU-421/95,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fin de sustanciar la designación directa para cubrir interinamente el cargo mencionado, se llevó a cabo una evaluación de antecedentes; </w:t>
      </w: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señor Hugo Cristian Alonso figura en primer término en el órden de méritos de la citada evaluación; </w:t>
      </w:r>
    </w:p>
    <w:p w:rsidR="00000000" w:rsidRDefault="00FF0D45">
      <w:pPr>
        <w:ind w:firstLine="1418"/>
        <w:jc w:val="both"/>
        <w:rPr>
          <w:rFonts w:ascii="Arial" w:hAnsi="Arial"/>
          <w:sz w:val="24"/>
        </w:rPr>
      </w:pPr>
    </w:p>
    <w:p w:rsidR="00000000" w:rsidRDefault="00FF0D4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FF0D45">
      <w:pPr>
        <w:jc w:val="both"/>
        <w:rPr>
          <w:rFonts w:ascii="Arial" w:hAnsi="Arial"/>
          <w:sz w:val="24"/>
        </w:rPr>
      </w:pPr>
    </w:p>
    <w:p w:rsidR="00000000" w:rsidRDefault="00FF0D4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25 de abril de 1996 </w:t>
      </w:r>
    </w:p>
    <w:p w:rsidR="00000000" w:rsidRDefault="00FF0D45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F0D4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</w:t>
      </w:r>
      <w:r>
        <w:rPr>
          <w:rFonts w:ascii="Arial" w:hAnsi="Arial"/>
          <w:b/>
          <w:sz w:val="24"/>
        </w:rPr>
        <w:t>E L V E :</w:t>
      </w:r>
    </w:p>
    <w:p w:rsidR="00000000" w:rsidRDefault="00FF0D45">
      <w:pPr>
        <w:jc w:val="both"/>
        <w:rPr>
          <w:rFonts w:ascii="Arial" w:hAnsi="Arial"/>
          <w:b/>
          <w:sz w:val="24"/>
        </w:rPr>
      </w:pPr>
    </w:p>
    <w:p w:rsidR="00000000" w:rsidRDefault="00FF0D4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Designar, en forma directa, al </w:t>
      </w:r>
      <w:r>
        <w:rPr>
          <w:rFonts w:ascii="Arial" w:hAnsi="Arial"/>
          <w:b/>
          <w:sz w:val="24"/>
        </w:rPr>
        <w:t xml:space="preserve">señor Hugo Cristian ALONSO </w:t>
      </w:r>
      <w:r>
        <w:rPr>
          <w:rFonts w:ascii="Arial" w:hAnsi="Arial"/>
          <w:sz w:val="24"/>
        </w:rPr>
        <w:t xml:space="preserve">(Leg. 8785 * D.N.I. 22.325.318), en un cargo de Ayudante de Docencia “B” en la asignatura </w:t>
      </w:r>
      <w:r>
        <w:rPr>
          <w:rFonts w:ascii="Arial" w:hAnsi="Arial"/>
          <w:b/>
          <w:sz w:val="24"/>
        </w:rPr>
        <w:t xml:space="preserve">“Arqui- tectura de Computadoras” (Cod. 5561), </w:t>
      </w:r>
      <w:r>
        <w:rPr>
          <w:rFonts w:ascii="Arial" w:hAnsi="Arial"/>
          <w:sz w:val="24"/>
        </w:rPr>
        <w:t xml:space="preserve">en el Departamento de Ciencias de la Com-putación, desde el 01 de mayo de 1996 y hasta el 31 de julio de 1996.- </w:t>
      </w:r>
      <w:r>
        <w:rPr>
          <w:rFonts w:ascii="Arial" w:hAnsi="Arial"/>
          <w:b/>
          <w:sz w:val="24"/>
        </w:rPr>
        <w:t xml:space="preserve">     </w:t>
      </w:r>
    </w:p>
    <w:p w:rsidR="00000000" w:rsidRDefault="00FF0D45">
      <w:pPr>
        <w:jc w:val="both"/>
        <w:rPr>
          <w:rFonts w:ascii="Arial" w:hAnsi="Arial"/>
          <w:sz w:val="24"/>
        </w:rPr>
      </w:pPr>
    </w:p>
    <w:p w:rsidR="00000000" w:rsidRDefault="00FF0D4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</w:t>
      </w:r>
    </w:p>
    <w:p w:rsidR="00000000" w:rsidRDefault="00FF0D45">
      <w:pPr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FF0D4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///CDCC-032/96</w:t>
      </w:r>
    </w:p>
    <w:p w:rsidR="00000000" w:rsidRDefault="00FF0D45">
      <w:pPr>
        <w:jc w:val="both"/>
        <w:rPr>
          <w:rFonts w:ascii="Arial" w:hAnsi="Arial"/>
          <w:sz w:val="24"/>
        </w:rPr>
      </w:pPr>
    </w:p>
    <w:p w:rsidR="00000000" w:rsidRDefault="00FF0D4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nocimiento y demás efectos; tomen razón el Consejo Universitario y l</w:t>
      </w:r>
      <w:r>
        <w:rPr>
          <w:rFonts w:ascii="Arial" w:hAnsi="Arial"/>
          <w:sz w:val="24"/>
        </w:rPr>
        <w:t>a Secretaría Ge- neral Académica; cumplido, archívese.-----------------------------------------------------------------</w:t>
      </w:r>
    </w:p>
    <w:sectPr w:rsidR="00000000">
      <w:pgSz w:w="11907" w:h="16840" w:code="9"/>
      <w:pgMar w:top="2835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0D45"/>
    <w:rsid w:val="00FF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REGISTRADO BAJO N°  CDCC-029/96</vt:lpstr>
      </vt:variant>
      <vt:variant>
        <vt:i4>0</vt:i4>
      </vt:variant>
    </vt:vector>
  </HeadingPairs>
  <Company>Universidad Nacional del Sur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CDCC-029/96</dc:title>
  <dc:subject/>
  <dc:creator>Dpto. de Cs. de la Computació</dc:creator>
  <cp:keywords/>
  <dc:description/>
  <cp:lastModifiedBy>Keith</cp:lastModifiedBy>
  <cp:revision>2</cp:revision>
  <cp:lastPrinted>1996-04-29T16:51:00Z</cp:lastPrinted>
  <dcterms:created xsi:type="dcterms:W3CDTF">2025-07-05T23:46:00Z</dcterms:created>
  <dcterms:modified xsi:type="dcterms:W3CDTF">2025-07-05T23:46:00Z</dcterms:modified>
</cp:coreProperties>
</file>