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338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1048/96</w:t>
      </w: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CDCC-065/97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C7338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III, Discipli- na: Sistemas, Asignatura: </w:t>
      </w:r>
      <w:r>
        <w:rPr>
          <w:rFonts w:ascii="Arial" w:hAnsi="Arial" w:cs="Arial"/>
          <w:i/>
          <w:iCs/>
          <w:sz w:val="24"/>
          <w:szCs w:val="24"/>
        </w:rPr>
        <w:t>“Organización de Computadoras”</w:t>
      </w:r>
      <w:r>
        <w:rPr>
          <w:rFonts w:ascii="Arial" w:hAnsi="Arial" w:cs="Arial"/>
          <w:sz w:val="24"/>
          <w:szCs w:val="24"/>
        </w:rPr>
        <w:t xml:space="preserve"> (Expte. DCC-091/97 * reso-lución CDCC-</w:t>
      </w:r>
      <w:r>
        <w:rPr>
          <w:rFonts w:ascii="Arial" w:hAnsi="Arial" w:cs="Arial"/>
          <w:sz w:val="24"/>
          <w:szCs w:val="24"/>
        </w:rPr>
        <w:t>048/97); y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hallaba ocupado por prórroga de designación por la señorita María Cecilia Paolucci; 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 xml:space="preserve">tó </w:t>
      </w:r>
      <w:r>
        <w:rPr>
          <w:rFonts w:ascii="Arial" w:hAnsi="Arial" w:cs="Arial"/>
          <w:sz w:val="24"/>
          <w:szCs w:val="24"/>
        </w:rPr>
        <w:t>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17º)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</w:t>
      </w:r>
      <w:r>
        <w:rPr>
          <w:rFonts w:ascii="Arial" w:hAnsi="Arial" w:cs="Arial"/>
          <w:sz w:val="24"/>
          <w:szCs w:val="24"/>
        </w:rPr>
        <w:t>niente aconseja en su dictamen la designación de la señorita María Cecilia Paolucci, teniendo en cuenta que reúne las condiciones necesa-rias para desempeñarse en el cargo docente objeto de este concurso;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</w:t>
      </w:r>
      <w:r>
        <w:rPr>
          <w:rFonts w:ascii="Arial" w:hAnsi="Arial" w:cs="Arial"/>
          <w:b/>
          <w:bCs/>
          <w:sz w:val="24"/>
          <w:szCs w:val="24"/>
        </w:rPr>
        <w:t xml:space="preserve">e la Computación en su reu-nión extraordinaria de fecha 04 de septiembre de 1997                        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7338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Cecilia PAOLUCCI </w:t>
      </w:r>
      <w:r>
        <w:rPr>
          <w:rFonts w:ascii="Arial" w:hAnsi="Arial" w:cs="Arial"/>
          <w:sz w:val="24"/>
          <w:szCs w:val="24"/>
        </w:rPr>
        <w:t>(D.N.I. 22.507.347 * Leg. 8845), en un cargo</w:t>
      </w:r>
      <w:r>
        <w:rPr>
          <w:rFonts w:ascii="Arial" w:hAnsi="Arial" w:cs="Arial"/>
          <w:sz w:val="24"/>
          <w:szCs w:val="24"/>
        </w:rPr>
        <w:t xml:space="preserve"> de Ayudante de Docencia “B”, en el Area: III, Disciplina: Sistemas, asignatura </w:t>
      </w:r>
      <w:r>
        <w:rPr>
          <w:rFonts w:ascii="Arial" w:hAnsi="Arial" w:cs="Arial"/>
          <w:b/>
          <w:bCs/>
          <w:sz w:val="24"/>
          <w:szCs w:val="24"/>
        </w:rPr>
        <w:t>“Organización de Computadoras” (Cod. 5744),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05 de septiembre de 1997 y por el término de dos (02) años.-</w:t>
      </w:r>
    </w:p>
    <w:p w:rsidR="00000000" w:rsidRDefault="00C73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Paolucci a la asignatura “Arquitectura de Computadoras” (Cod. 5561),  por el término de un (01) año, a partir del 05 de septiem-bre de 1997.-</w:t>
      </w: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C73381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1048/96</w:t>
      </w: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///CDCC-065/97</w:t>
      </w:r>
    </w:p>
    <w:p w:rsidR="00000000" w:rsidRDefault="00C73381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 conocimiento y efectos pertinentes;  tome razón la Secretaría General Académica;  cum- plido, archívese.---------------------------------------------------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jc w:val="both"/>
        <w:rPr>
          <w:rFonts w:ascii="Arial" w:hAnsi="Arial" w:cs="Arial"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7338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567" w:right="510" w:bottom="567" w:left="1928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81"/>
    <w:rsid w:val="00C7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1793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CDCC-059/96</dc:title>
  <dc:subject/>
  <dc:creator>Dpto. de Cs. de la Computació</dc:creator>
  <cp:keywords/>
  <dc:description/>
  <cp:lastModifiedBy>Keith</cp:lastModifiedBy>
  <cp:revision>2</cp:revision>
  <cp:lastPrinted>1995-01-01T07:53:00Z</cp:lastPrinted>
  <dcterms:created xsi:type="dcterms:W3CDTF">2025-07-06T00:48:00Z</dcterms:created>
  <dcterms:modified xsi:type="dcterms:W3CDTF">2025-07-06T00:48:00Z</dcterms:modified>
</cp:coreProperties>
</file>