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132">
      <w:pPr>
        <w:ind w:right="-29"/>
        <w:jc w:val="both"/>
        <w:rPr>
          <w:rFonts w:ascii="Arial" w:hAnsi="Arial" w:cs="Arial"/>
        </w:rPr>
      </w:pPr>
    </w:p>
    <w:p w:rsidR="00000000" w:rsidRDefault="00912132">
      <w:pPr>
        <w:ind w:right="-29"/>
        <w:jc w:val="both"/>
        <w:rPr>
          <w:rFonts w:ascii="Arial" w:hAnsi="Arial" w:cs="Arial"/>
        </w:rPr>
      </w:pPr>
    </w:p>
    <w:p w:rsidR="00000000" w:rsidRDefault="00912132">
      <w:pPr>
        <w:ind w:right="-29"/>
        <w:jc w:val="both"/>
        <w:rPr>
          <w:rFonts w:ascii="Arial" w:hAnsi="Arial" w:cs="Arial"/>
        </w:rPr>
      </w:pPr>
    </w:p>
    <w:p w:rsidR="00000000" w:rsidRDefault="00912132">
      <w:pPr>
        <w:jc w:val="both"/>
        <w:rPr>
          <w:rFonts w:ascii="Arial" w:hAnsi="Arial" w:cs="Arial"/>
          <w:b/>
          <w:bCs/>
        </w:rPr>
      </w:pPr>
    </w:p>
    <w:p w:rsidR="00000000" w:rsidRDefault="00912132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9121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CDCC-025/98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912132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 xml:space="preserve">“Elementos de Programación” </w:t>
      </w:r>
      <w:r>
        <w:rPr>
          <w:rFonts w:ascii="Arial" w:hAnsi="Arial" w:cs="Arial"/>
          <w:sz w:val="24"/>
          <w:szCs w:val="24"/>
        </w:rPr>
        <w:t>(Expte. DCC-644/98 * res</w:t>
      </w:r>
      <w:r>
        <w:rPr>
          <w:rFonts w:ascii="Arial" w:hAnsi="Arial" w:cs="Arial"/>
          <w:sz w:val="24"/>
          <w:szCs w:val="24"/>
          <w:u w:val="single"/>
        </w:rPr>
        <w:t xml:space="preserve">o </w:t>
      </w:r>
      <w:r>
        <w:rPr>
          <w:rFonts w:ascii="Arial" w:hAnsi="Arial" w:cs="Arial"/>
          <w:sz w:val="24"/>
          <w:szCs w:val="24"/>
        </w:rPr>
        <w:t>lución CDCC-0</w:t>
      </w:r>
      <w:r>
        <w:rPr>
          <w:rFonts w:ascii="Arial" w:hAnsi="Arial" w:cs="Arial"/>
          <w:sz w:val="24"/>
          <w:szCs w:val="24"/>
        </w:rPr>
        <w:t>02/98); y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cubierto por prórroga de designación de la señorita María Alejandra González; 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Ariel Trellini, teniendo en cuenta que reúne las condiciones necesa</w:t>
      </w:r>
      <w:r>
        <w:rPr>
          <w:rFonts w:ascii="Arial" w:hAnsi="Arial" w:cs="Arial"/>
          <w:sz w:val="24"/>
          <w:szCs w:val="24"/>
        </w:rPr>
        <w:t>rias para de-sempeñarse en el cargo docente objeto de este concurso;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08 de abril de 1998                        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121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Ariel TRELLINI </w:t>
      </w:r>
      <w:r>
        <w:rPr>
          <w:rFonts w:ascii="Arial" w:hAnsi="Arial" w:cs="Arial"/>
          <w:sz w:val="24"/>
          <w:szCs w:val="24"/>
        </w:rPr>
        <w:t xml:space="preserve">(D.N.I. 24.436.272 * Leg. ____), en un car-go de Ayudante de Docencia “B”, 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“Elementos de Programación” (Cod. 7645)</w:t>
      </w:r>
      <w:r>
        <w:rPr>
          <w:rFonts w:ascii="Arial" w:hAnsi="Arial" w:cs="Arial"/>
          <w:sz w:val="24"/>
          <w:szCs w:val="24"/>
        </w:rPr>
        <w:t>, en el Departamento de Ciencias de la Computa</w:t>
      </w:r>
      <w:r>
        <w:rPr>
          <w:rFonts w:ascii="Arial" w:hAnsi="Arial" w:cs="Arial"/>
          <w:sz w:val="24"/>
          <w:szCs w:val="24"/>
        </w:rPr>
        <w:t>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un (01) año.-</w:t>
      </w:r>
    </w:p>
    <w:p w:rsidR="00000000" w:rsidRDefault="009121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12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Trellini a la asignatura “Resolución de Probl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mas y Algoritmos” (Cod. 5793), por el término de un (01) año,</w:t>
      </w:r>
      <w:r>
        <w:rPr>
          <w:rFonts w:ascii="Arial" w:hAnsi="Arial" w:cs="Arial"/>
          <w:sz w:val="24"/>
          <w:szCs w:val="24"/>
        </w:rPr>
        <w:t xml:space="preserve"> a partir del 10 de abril de 1998.-</w:t>
      </w:r>
    </w:p>
    <w:p w:rsidR="00000000" w:rsidRDefault="009121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121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cumpli-do, archívese.---------------------------------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</w:t>
      </w:r>
    </w:p>
    <w:p w:rsidR="00000000" w:rsidRDefault="0091213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912132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2132"/>
    <w:rsid w:val="0091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1583</Characters>
  <Application>Microsoft Office Word</Application>
  <DocSecurity>0</DocSecurity>
  <Lines>13</Lines>
  <Paragraphs>3</Paragraphs>
  <ScaleCrop>false</ScaleCrop>
  <Company> 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1998-04-14T18:21:00Z</cp:lastPrinted>
  <dcterms:created xsi:type="dcterms:W3CDTF">2025-07-06T01:12:00Z</dcterms:created>
  <dcterms:modified xsi:type="dcterms:W3CDTF">2025-07-06T01:12:00Z</dcterms:modified>
</cp:coreProperties>
</file>