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0C42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9B0C42">
      <w:pPr>
        <w:tabs>
          <w:tab w:val="left" w:pos="3828"/>
        </w:tabs>
        <w:jc w:val="right"/>
        <w:rPr>
          <w:rFonts w:ascii="Arial" w:hAnsi="Arial" w:cs="Arial"/>
          <w:color w:val="000080"/>
        </w:rPr>
      </w:pPr>
    </w:p>
    <w:p w:rsidR="00000000" w:rsidRDefault="009B0C42">
      <w:pPr>
        <w:tabs>
          <w:tab w:val="left" w:pos="3828"/>
        </w:tabs>
        <w:jc w:val="right"/>
        <w:rPr>
          <w:b/>
          <w:bCs/>
          <w:color w:val="000080"/>
        </w:rPr>
      </w:pPr>
      <w:r>
        <w:rPr>
          <w:b/>
          <w:bCs/>
          <w:color w:val="000080"/>
        </w:rPr>
        <w:t xml:space="preserve"> “1998 – Año de los Municipios”</w:t>
      </w:r>
    </w:p>
    <w:p w:rsidR="00000000" w:rsidRDefault="009B0C42">
      <w:pPr>
        <w:rPr>
          <w:rFonts w:ascii="Arial" w:hAnsi="Arial" w:cs="Arial"/>
          <w:sz w:val="24"/>
          <w:szCs w:val="24"/>
        </w:rPr>
      </w:pPr>
    </w:p>
    <w:p w:rsidR="00000000" w:rsidRDefault="009B0C42">
      <w:pPr>
        <w:rPr>
          <w:rFonts w:ascii="Arial" w:hAnsi="Arial" w:cs="Arial"/>
          <w:sz w:val="24"/>
          <w:szCs w:val="24"/>
        </w:rPr>
      </w:pPr>
    </w:p>
    <w:p w:rsidR="00000000" w:rsidRDefault="009B0C42">
      <w:pPr>
        <w:rPr>
          <w:rFonts w:ascii="Arial" w:hAnsi="Arial" w:cs="Arial"/>
          <w:sz w:val="24"/>
          <w:szCs w:val="24"/>
        </w:rPr>
      </w:pPr>
    </w:p>
    <w:p w:rsidR="00000000" w:rsidRDefault="009B0C42">
      <w:pPr>
        <w:rPr>
          <w:rFonts w:ascii="Arial" w:hAnsi="Arial" w:cs="Arial"/>
          <w:sz w:val="24"/>
          <w:szCs w:val="24"/>
        </w:rPr>
      </w:pPr>
    </w:p>
    <w:p w:rsidR="00000000" w:rsidRDefault="009B0C42">
      <w:pPr>
        <w:rPr>
          <w:rFonts w:ascii="Arial" w:hAnsi="Arial" w:cs="Arial"/>
          <w:sz w:val="24"/>
          <w:szCs w:val="24"/>
        </w:rPr>
      </w:pPr>
    </w:p>
    <w:p w:rsidR="00000000" w:rsidRDefault="009B0C4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CDCC-35/98</w:t>
      </w:r>
    </w:p>
    <w:p w:rsidR="00000000" w:rsidRDefault="009B0C42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BAHIA BLANCA,</w:t>
      </w:r>
    </w:p>
    <w:p w:rsidR="00000000" w:rsidRDefault="009B0C42">
      <w:pPr>
        <w:ind w:right="-29" w:firstLine="5670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:</w:t>
      </w:r>
    </w:p>
    <w:p w:rsidR="00000000" w:rsidRDefault="009B0C4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nota presentada por el señor Licenciado Juan Carlos Augusto, en la cual expresa su deseo de proceder a la donación de material, adquirido con fondos del  proyecto de investigación </w:t>
      </w:r>
      <w:r>
        <w:rPr>
          <w:rFonts w:ascii="Arial" w:hAnsi="Arial" w:cs="Arial"/>
          <w:b/>
          <w:bCs/>
          <w:sz w:val="24"/>
          <w:szCs w:val="24"/>
        </w:rPr>
        <w:t>“Expresividad e Implementación de Lenguajes Tempo</w:t>
      </w:r>
      <w:r>
        <w:rPr>
          <w:rFonts w:ascii="Arial" w:hAnsi="Arial" w:cs="Arial"/>
          <w:b/>
          <w:bCs/>
          <w:sz w:val="24"/>
          <w:szCs w:val="24"/>
        </w:rPr>
        <w:t xml:space="preserve">ra-les” </w:t>
      </w:r>
      <w:r>
        <w:rPr>
          <w:rFonts w:ascii="Arial" w:hAnsi="Arial" w:cs="Arial"/>
          <w:sz w:val="24"/>
          <w:szCs w:val="24"/>
        </w:rPr>
        <w:t>del cual es director; y</w:t>
      </w:r>
    </w:p>
    <w:p w:rsidR="00000000" w:rsidRDefault="009B0C42">
      <w:pPr>
        <w:ind w:right="-29"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9B0C42">
      <w:pPr>
        <w:ind w:right="-29" w:firstLine="1418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ind w:right="-29"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las disposiciones vigentes sobre el particular, confieren a los Conse-jos Departamentales la facultad de aceptar los elementos que se reciban en carácter de donación;</w:t>
      </w:r>
    </w:p>
    <w:p w:rsidR="00000000" w:rsidRDefault="009B0C42">
      <w:pPr>
        <w:widowControl w:val="0"/>
        <w:jc w:val="both"/>
        <w:rPr>
          <w:rFonts w:ascii="Arial" w:hAnsi="Arial" w:cs="Arial"/>
          <w:sz w:val="24"/>
          <w:szCs w:val="24"/>
        </w:rPr>
      </w:pPr>
    </w:p>
    <w:p w:rsidR="00000000" w:rsidRDefault="009B0C4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ELLO,</w:t>
      </w:r>
    </w:p>
    <w:p w:rsidR="00000000" w:rsidRDefault="009B0C42">
      <w:pPr>
        <w:widowControl w:val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:rsidR="00000000" w:rsidRDefault="009B0C42">
      <w:pPr>
        <w:widowControl w:val="0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Consejo Departamenta</w:t>
      </w:r>
      <w:r>
        <w:rPr>
          <w:rFonts w:ascii="Arial" w:hAnsi="Arial" w:cs="Arial"/>
          <w:b/>
          <w:bCs/>
          <w:sz w:val="24"/>
          <w:szCs w:val="24"/>
        </w:rPr>
        <w:t xml:space="preserve">l de Ciencias de la Computación en su reu-nión extraordinaria de fecha 29 de mayo de 1998 </w:t>
      </w:r>
    </w:p>
    <w:p w:rsidR="00000000" w:rsidRDefault="009B0C42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widowControl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9B0C42">
      <w:pPr>
        <w:widowControl w:val="0"/>
        <w:jc w:val="center"/>
        <w:rPr>
          <w:rFonts w:ascii="Arial" w:hAnsi="Arial" w:cs="Arial"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Aceptar la donación del bienes que a continuació</w:t>
      </w:r>
      <w:r>
        <w:rPr>
          <w:rFonts w:ascii="Arial" w:hAnsi="Arial" w:cs="Arial"/>
          <w:sz w:val="24"/>
          <w:szCs w:val="24"/>
        </w:rPr>
        <w:t xml:space="preserve">n se detallan, adquirido con fondos del Proyecto de Investigación </w:t>
      </w:r>
      <w:r>
        <w:rPr>
          <w:rFonts w:ascii="Arial" w:hAnsi="Arial" w:cs="Arial"/>
          <w:b/>
          <w:bCs/>
          <w:sz w:val="24"/>
          <w:szCs w:val="24"/>
        </w:rPr>
        <w:t xml:space="preserve">“Expresividad e Implementación de Lenguajes Temporales”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9B0C42">
      <w:pPr>
        <w:ind w:right="-29"/>
        <w:jc w:val="both"/>
        <w:rPr>
          <w:rFonts w:ascii="Arial" w:hAnsi="Arial" w:cs="Arial"/>
        </w:rPr>
      </w:pPr>
    </w:p>
    <w:p w:rsidR="00000000" w:rsidRDefault="009B0C42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ejemplar de los Proceedings del Third International Workshop on Temporal  Representation and Reasoning (TIME96) 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$ </w:t>
      </w:r>
      <w:r>
        <w:rPr>
          <w:rFonts w:ascii="Arial" w:hAnsi="Arial" w:cs="Arial"/>
          <w:b/>
          <w:bCs/>
          <w:i/>
          <w:iCs/>
          <w:sz w:val="24"/>
          <w:szCs w:val="24"/>
        </w:rPr>
        <w:t>70,00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9B0C42">
      <w:pPr>
        <w:ind w:left="360" w:right="-29" w:firstLine="720"/>
        <w:jc w:val="both"/>
        <w:rPr>
          <w:rFonts w:ascii="Arial" w:hAnsi="Arial" w:cs="Arial"/>
        </w:rPr>
      </w:pPr>
    </w:p>
    <w:p w:rsidR="00000000" w:rsidRDefault="009B0C42">
      <w:pPr>
        <w:numPr>
          <w:ilvl w:val="0"/>
          <w:numId w:val="1"/>
        </w:numPr>
        <w:tabs>
          <w:tab w:val="clear" w:pos="360"/>
          <w:tab w:val="num" w:pos="720"/>
        </w:tabs>
        <w:ind w:left="720"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ejemplar de los Proceedings del Fourth International Workshop on Temporal  Representation and Reasoning (TIME97)  </w:t>
      </w:r>
      <w:r>
        <w:rPr>
          <w:rFonts w:ascii="Arial" w:hAnsi="Arial" w:cs="Arial"/>
          <w:i/>
          <w:iCs/>
          <w:sz w:val="24"/>
          <w:szCs w:val="24"/>
        </w:rPr>
        <w:t xml:space="preserve">* Valor : </w:t>
      </w:r>
      <w:r>
        <w:rPr>
          <w:rFonts w:ascii="Arial" w:hAnsi="Arial" w:cs="Arial"/>
          <w:b/>
          <w:bCs/>
          <w:i/>
          <w:iCs/>
          <w:sz w:val="24"/>
          <w:szCs w:val="24"/>
        </w:rPr>
        <w:t>$ 70,00</w:t>
      </w:r>
      <w:r>
        <w:rPr>
          <w:rFonts w:ascii="Arial" w:hAnsi="Arial" w:cs="Arial"/>
          <w:sz w:val="24"/>
          <w:szCs w:val="24"/>
        </w:rPr>
        <w:t xml:space="preserve"> ;</w:t>
      </w:r>
    </w:p>
    <w:p w:rsidR="00000000" w:rsidRDefault="009B0C42">
      <w:pPr>
        <w:ind w:right="-29" w:firstLine="720"/>
        <w:jc w:val="both"/>
        <w:rPr>
          <w:rFonts w:ascii="Arial" w:hAnsi="Arial" w:cs="Arial"/>
          <w:i/>
          <w:iCs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Incorporar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 patrimonio de la Universidad Nacional del Sur el eq</w:t>
      </w:r>
      <w:r>
        <w:rPr>
          <w:rFonts w:ascii="Arial" w:hAnsi="Arial" w:cs="Arial"/>
          <w:sz w:val="24"/>
          <w:szCs w:val="24"/>
        </w:rPr>
        <w:t>uipo mencio-nado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a partir del día de la fecha de la presente resolución.-</w:t>
      </w:r>
    </w:p>
    <w:p w:rsidR="00000000" w:rsidRDefault="009B0C42">
      <w:pPr>
        <w:ind w:right="-29"/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3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Resolver que el material al cual se hace referencia en el Art. 1</w:t>
      </w:r>
      <w:r>
        <w:rPr>
          <w:rFonts w:ascii="Arial" w:hAnsi="Arial" w:cs="Arial"/>
          <w:sz w:val="24"/>
          <w:szCs w:val="24"/>
        </w:rPr>
        <w:sym w:font="Symbol" w:char="F0B0"/>
      </w:r>
      <w:r>
        <w:rPr>
          <w:rFonts w:ascii="Arial" w:hAnsi="Arial" w:cs="Arial"/>
          <w:sz w:val="24"/>
          <w:szCs w:val="24"/>
        </w:rPr>
        <w:t>), hasta tanto no finalice el respectivo proyecto, estará bajo la entera responsabilidad del director del mismo.-</w:t>
      </w: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4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.- Regístrese; comuníquese; tomen conocimiento el Consejo Universitario y la Secretaría General de Cie</w:t>
      </w:r>
      <w:r>
        <w:rPr>
          <w:rFonts w:ascii="Arial" w:hAnsi="Arial" w:cs="Arial"/>
          <w:sz w:val="24"/>
          <w:szCs w:val="24"/>
        </w:rPr>
        <w:t>ncia y Tecnología; pase a la Dirección General de Economía y Finanzas a los fines que corresponda; cumplido, archívese.------------------------------------</w:t>
      </w: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</w:p>
    <w:p w:rsidR="00000000" w:rsidRDefault="009B0C42">
      <w:pPr>
        <w:ind w:right="-2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D.CC. 1088/96</w:t>
      </w:r>
    </w:p>
    <w:sectPr w:rsidR="00000000">
      <w:pgSz w:w="11907" w:h="16834" w:code="9"/>
      <w:pgMar w:top="567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05A1F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B0C42"/>
    <w:rsid w:val="009B0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1518</Characters>
  <Application>Microsoft Office Word</Application>
  <DocSecurity>0</DocSecurity>
  <Lines>12</Lines>
  <Paragraphs>3</Paragraphs>
  <ScaleCrop>false</ScaleCrop>
  <Company>Universidad Nacional del Sur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CDCC-038/96</dc:title>
  <dc:subject/>
  <dc:creator>Dpto. de Cs. de la Computació</dc:creator>
  <cp:keywords/>
  <dc:description/>
  <cp:lastModifiedBy>Keith</cp:lastModifiedBy>
  <cp:revision>2</cp:revision>
  <cp:lastPrinted>1998-02-27T19:58:00Z</cp:lastPrinted>
  <dcterms:created xsi:type="dcterms:W3CDTF">2025-07-06T01:14:00Z</dcterms:created>
  <dcterms:modified xsi:type="dcterms:W3CDTF">2025-07-06T01:14:00Z</dcterms:modified>
</cp:coreProperties>
</file>