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7CD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17CD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17CDC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CDCC-061/98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217CDC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Disci-plina: Programación, Asignatura: </w:t>
      </w:r>
      <w:r>
        <w:rPr>
          <w:rFonts w:ascii="Arial" w:hAnsi="Arial" w:cs="Arial"/>
          <w:i/>
          <w:iCs/>
          <w:sz w:val="24"/>
          <w:szCs w:val="24"/>
        </w:rPr>
        <w:t>“Elementos de Programación”</w:t>
      </w:r>
      <w:r>
        <w:rPr>
          <w:rFonts w:ascii="Arial" w:hAnsi="Arial" w:cs="Arial"/>
          <w:sz w:val="24"/>
          <w:szCs w:val="24"/>
        </w:rPr>
        <w:t xml:space="preserve"> (Expte. DCC-644/98 * resolución CDCC-041</w:t>
      </w:r>
      <w:r>
        <w:rPr>
          <w:rFonts w:ascii="Arial" w:hAnsi="Arial" w:cs="Arial"/>
          <w:sz w:val="24"/>
          <w:szCs w:val="24"/>
        </w:rPr>
        <w:t>/98); y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r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nuncia de la señorita María Mercedes Etchenique; 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señorita Mariela Silvia Castarés, teniendo en cuenta que reúne las cond</w:t>
      </w:r>
      <w:r>
        <w:rPr>
          <w:rFonts w:ascii="Arial" w:hAnsi="Arial" w:cs="Arial"/>
          <w:sz w:val="24"/>
          <w:szCs w:val="24"/>
        </w:rPr>
        <w:t>iciones necesa-rias para desempeñarse en el cargo docente objeto de este concurso;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10 de septiembre de 1998                        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Mariela Silvia CASTARÉS </w:t>
      </w:r>
      <w:r>
        <w:rPr>
          <w:rFonts w:ascii="Arial" w:hAnsi="Arial" w:cs="Arial"/>
          <w:sz w:val="24"/>
          <w:szCs w:val="24"/>
        </w:rPr>
        <w:t xml:space="preserve">(D.N.I. 24.336.662 * Leg. 9253), en un cargo de Ayudante de Docencia “B”, en el Area: I, Disciplina: Programa-ción, asignatura: </w:t>
      </w:r>
      <w:r>
        <w:rPr>
          <w:rFonts w:ascii="Arial" w:hAnsi="Arial" w:cs="Arial"/>
          <w:b/>
          <w:bCs/>
          <w:sz w:val="24"/>
          <w:szCs w:val="24"/>
        </w:rPr>
        <w:t>“Elementos de Programación” (Cod. 7645)</w:t>
      </w:r>
      <w:r>
        <w:rPr>
          <w:rFonts w:ascii="Arial" w:hAnsi="Arial" w:cs="Arial"/>
          <w:sz w:val="24"/>
          <w:szCs w:val="24"/>
        </w:rPr>
        <w:t>, en el Depar</w:t>
      </w:r>
      <w:r>
        <w:rPr>
          <w:rFonts w:ascii="Arial" w:hAnsi="Arial" w:cs="Arial"/>
          <w:sz w:val="24"/>
          <w:szCs w:val="24"/>
        </w:rPr>
        <w:t>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15 de septiembre de 1998 y por el término de un (01) año.-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Castarés a la asignatura “Resolución de Problemas y Algortimos” (</w:t>
      </w:r>
      <w:r>
        <w:rPr>
          <w:rFonts w:ascii="Arial" w:hAnsi="Arial" w:cs="Arial"/>
          <w:sz w:val="24"/>
          <w:szCs w:val="24"/>
        </w:rPr>
        <w:t>Cod. 5793), por el término de un (01) año, a partir del 15 de septiembre de 1998.-</w:t>
      </w: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cumpli-</w:t>
      </w:r>
      <w:r>
        <w:rPr>
          <w:rFonts w:ascii="Arial" w:hAnsi="Arial" w:cs="Arial"/>
          <w:sz w:val="24"/>
          <w:szCs w:val="24"/>
        </w:rPr>
        <w:t>do, archívese.-------------------------------------------------------------------------------------------------</w:t>
      </w:r>
    </w:p>
    <w:p w:rsidR="00000000" w:rsidRDefault="00217CDC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17CD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17CDC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17CD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CDCC-000/98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217CDC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</w:t>
      </w:r>
      <w:r>
        <w:rPr>
          <w:rFonts w:ascii="Arial" w:hAnsi="Arial" w:cs="Arial"/>
          <w:sz w:val="24"/>
          <w:szCs w:val="24"/>
        </w:rPr>
        <w:t xml:space="preserve">por el Departamento de Ciencias de la Computación para cubrir un cargo de Ayudante de Docencia “B”, en el Area: IV, Disci-plina: Sistemas, Asignatura: </w:t>
      </w:r>
      <w:r>
        <w:rPr>
          <w:rFonts w:ascii="Arial" w:hAnsi="Arial" w:cs="Arial"/>
          <w:i/>
          <w:iCs/>
          <w:sz w:val="24"/>
          <w:szCs w:val="24"/>
        </w:rPr>
        <w:t>“Organización de Computadoras”</w:t>
      </w:r>
      <w:r>
        <w:rPr>
          <w:rFonts w:ascii="Arial" w:hAnsi="Arial" w:cs="Arial"/>
          <w:sz w:val="24"/>
          <w:szCs w:val="24"/>
        </w:rPr>
        <w:t xml:space="preserve"> (Expte. DCC-644/98 * re-solución CDCC-041/98); y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r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nuncia de la señorita María Cecilia Paolucci; 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</w:t>
      </w:r>
      <w:r>
        <w:rPr>
          <w:rFonts w:ascii="Arial" w:hAnsi="Arial" w:cs="Arial"/>
          <w:sz w:val="24"/>
          <w:szCs w:val="24"/>
        </w:rPr>
        <w:t>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------------------------------, teniendo en cuenta que reúne las condiciones necesarias p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ra desempeñarse en el cargo docente objeto de este concur</w:t>
      </w:r>
      <w:r>
        <w:rPr>
          <w:rFonts w:ascii="Arial" w:hAnsi="Arial" w:cs="Arial"/>
          <w:sz w:val="24"/>
          <w:szCs w:val="24"/>
        </w:rPr>
        <w:t>so;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00 de septiembre de 1998                        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</w:t>
      </w:r>
      <w:r>
        <w:rPr>
          <w:rFonts w:ascii="Arial" w:hAnsi="Arial" w:cs="Arial"/>
          <w:b/>
          <w:bCs/>
          <w:sz w:val="24"/>
          <w:szCs w:val="24"/>
        </w:rPr>
        <w:t xml:space="preserve">------------------------------ </w:t>
      </w:r>
      <w:r>
        <w:rPr>
          <w:rFonts w:ascii="Arial" w:hAnsi="Arial" w:cs="Arial"/>
          <w:sz w:val="24"/>
          <w:szCs w:val="24"/>
        </w:rPr>
        <w:t xml:space="preserve">(D.N.I. 00.000.000 * Leg. ____), en un cargo de Ayudante de Docencia “B”, en el Area: IV, Disciplina: Sistemas, asignatura: </w:t>
      </w:r>
      <w:r>
        <w:rPr>
          <w:rFonts w:ascii="Arial" w:hAnsi="Arial" w:cs="Arial"/>
          <w:b/>
          <w:bCs/>
          <w:sz w:val="24"/>
          <w:szCs w:val="24"/>
        </w:rPr>
        <w:t>“Organización de Computadoras” (Cod. 0000)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00 de ----- de 1998 y por</w:t>
      </w:r>
      <w:r>
        <w:rPr>
          <w:rFonts w:ascii="Arial" w:hAnsi="Arial" w:cs="Arial"/>
          <w:sz w:val="24"/>
          <w:szCs w:val="24"/>
        </w:rPr>
        <w:t xml:space="preserve"> el término de un (01) año.-</w:t>
      </w:r>
    </w:p>
    <w:p w:rsidR="00000000" w:rsidRDefault="00217C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------------------ a la asignatura “-------------------------” (Cod. 0000), por el término de un (01) año, a partir del 00 de ----- de 1998.-</w:t>
      </w:r>
    </w:p>
    <w:p w:rsidR="00000000" w:rsidRDefault="00217C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17C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</w:t>
      </w:r>
      <w:r>
        <w:rPr>
          <w:rFonts w:ascii="Arial" w:hAnsi="Arial" w:cs="Arial"/>
          <w:sz w:val="24"/>
          <w:szCs w:val="24"/>
        </w:rPr>
        <w:t>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cumpli-do, archívese.--------------------------------------------------------------------------------------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</w:t>
      </w:r>
    </w:p>
    <w:p w:rsidR="00000000" w:rsidRDefault="00217CDC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217CDC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7CDC"/>
    <w:rsid w:val="0021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3179</Characters>
  <Application>Microsoft Office Word</Application>
  <DocSecurity>0</DocSecurity>
  <Lines>26</Lines>
  <Paragraphs>7</Paragraphs>
  <ScaleCrop>false</ScaleCrop>
  <Company> 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1998-03-16T17:11:00Z</cp:lastPrinted>
  <dcterms:created xsi:type="dcterms:W3CDTF">2025-07-06T01:19:00Z</dcterms:created>
  <dcterms:modified xsi:type="dcterms:W3CDTF">2025-07-06T01:19:00Z</dcterms:modified>
</cp:coreProperties>
</file>