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1488">
      <w:pPr>
        <w:tabs>
          <w:tab w:val="left" w:pos="3828"/>
        </w:tabs>
        <w:jc w:val="right"/>
        <w:rPr>
          <w:rFonts w:ascii="Arial" w:hAnsi="Arial"/>
          <w:b/>
          <w:color w:val="000080"/>
          <w:sz w:val="20"/>
        </w:rPr>
      </w:pPr>
      <w:r>
        <w:rPr>
          <w:rFonts w:ascii="Arial" w:hAnsi="Arial"/>
          <w:b/>
          <w:color w:val="000080"/>
          <w:sz w:val="20"/>
          <w:highlight w:val="yellow"/>
        </w:rPr>
        <w:t>D.CC. 1566/98</w:t>
      </w:r>
    </w:p>
    <w:p w:rsidR="00000000" w:rsidRDefault="00441488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441488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CDCC-085/98</w:t>
      </w:r>
    </w:p>
    <w:p w:rsidR="00000000" w:rsidRDefault="004414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4414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4414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4414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441488"/>
    <w:p w:rsidR="00000000" w:rsidRDefault="00441488">
      <w:pPr>
        <w:pStyle w:val="Sangradetextonormal"/>
      </w:pPr>
      <w:r>
        <w:t>Que por resolución CSU-572/98 se han asigando, al Departamento de Cie</w:t>
      </w:r>
      <w:r>
        <w:rPr>
          <w:u w:val="single"/>
        </w:rPr>
        <w:t>n</w:t>
      </w:r>
      <w:r>
        <w:t xml:space="preserve"> cias de la Computación, fondos con destino a la creacion de cargos de planta</w:t>
      </w:r>
      <w:r>
        <w:t xml:space="preserve"> permane</w:t>
      </w:r>
      <w:r>
        <w:rPr>
          <w:u w:val="single"/>
        </w:rPr>
        <w:t>n</w:t>
      </w:r>
      <w:r>
        <w:t xml:space="preserve"> te por un total de pesos TREINTA DOS MIL SEIS CIENTOS CUARENTA con SETENTA Y SIETE centavos ($ 32.640,77); y </w:t>
      </w:r>
    </w:p>
    <w:p w:rsidR="00000000" w:rsidRDefault="00441488"/>
    <w:p w:rsidR="00000000" w:rsidRDefault="00441488">
      <w:pPr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441488"/>
    <w:p w:rsidR="00000000" w:rsidRDefault="00441488">
      <w:pPr>
        <w:ind w:firstLine="1418"/>
        <w:rPr>
          <w:rFonts w:ascii="Arial" w:hAnsi="Arial"/>
        </w:rPr>
      </w:pPr>
      <w:r>
        <w:rPr>
          <w:rFonts w:ascii="Arial" w:hAnsi="Arial"/>
        </w:rPr>
        <w:t>Que existe la necesidad de crear un cargo de Profesor Adjunto con dedica-ción exclusiva, en virtud del estudio menciona</w:t>
      </w:r>
      <w:r>
        <w:rPr>
          <w:rFonts w:ascii="Arial" w:hAnsi="Arial"/>
        </w:rPr>
        <w:t>do en el Anexo I de dicha resolución que muestra la situación deficitaria de la unidad académica en lo que se refiere a profesores;</w:t>
      </w:r>
    </w:p>
    <w:p w:rsidR="00000000" w:rsidRDefault="00441488">
      <w:pPr>
        <w:ind w:firstLine="1418"/>
        <w:rPr>
          <w:rFonts w:ascii="Arial" w:hAnsi="Arial"/>
        </w:rPr>
      </w:pPr>
    </w:p>
    <w:p w:rsidR="00000000" w:rsidRDefault="00441488">
      <w:pPr>
        <w:pStyle w:val="Sangradetextonormal"/>
      </w:pPr>
      <w:r>
        <w:t>Que del mismo estudio surge la necesidad de crear un cargo de Asistente de Docencia con dedicación semiexclusiva;</w:t>
      </w:r>
    </w:p>
    <w:p w:rsidR="00000000" w:rsidRDefault="00441488">
      <w:pPr>
        <w:ind w:firstLine="1418"/>
        <w:rPr>
          <w:rFonts w:ascii="Arial" w:hAnsi="Arial"/>
        </w:rPr>
      </w:pPr>
    </w:p>
    <w:p w:rsidR="00000000" w:rsidRDefault="00441488">
      <w:pPr>
        <w:ind w:firstLine="1418"/>
        <w:rPr>
          <w:rFonts w:ascii="Arial" w:hAnsi="Arial"/>
        </w:rPr>
      </w:pPr>
      <w:r>
        <w:rPr>
          <w:rFonts w:ascii="Arial" w:hAnsi="Arial"/>
        </w:rPr>
        <w:t>Lo infor</w:t>
      </w:r>
      <w:r>
        <w:rPr>
          <w:rFonts w:ascii="Arial" w:hAnsi="Arial"/>
        </w:rPr>
        <w:t xml:space="preserve">mado a fs. 10 por la Dirección de Programación y Control Presu-puestario respecto al remanente para la creación y reestructuración de cargos docentes, con que cuenta el Departamento de Ciencias de la Computación; </w:t>
      </w:r>
    </w:p>
    <w:p w:rsidR="00000000" w:rsidRDefault="00441488"/>
    <w:p w:rsidR="00000000" w:rsidRDefault="00441488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441488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441488">
      <w:pPr>
        <w:widowControl w:val="0"/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</w:t>
      </w:r>
      <w:r>
        <w:rPr>
          <w:rFonts w:ascii="Arial" w:hAnsi="Arial"/>
          <w:b/>
        </w:rPr>
        <w:t xml:space="preserve">iencias de la Computación en su reu-nión de fecha 25 de noviembre de 1998 </w:t>
      </w:r>
    </w:p>
    <w:p w:rsidR="00000000" w:rsidRDefault="00441488">
      <w:pPr>
        <w:widowControl w:val="0"/>
        <w:jc w:val="center"/>
        <w:rPr>
          <w:rFonts w:ascii="Arial" w:hAnsi="Arial"/>
          <w:b/>
        </w:rPr>
      </w:pPr>
    </w:p>
    <w:p w:rsidR="00000000" w:rsidRDefault="00441488">
      <w:pPr>
        <w:widowControl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441488">
      <w:pPr>
        <w:widowControl w:val="0"/>
        <w:jc w:val="center"/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Crear los siguientes cargos con los fondos Profide otorgados por resolución CSU-572/98 de pesos TREINTA Y DOS MIL SEISCIENTOS CUARENTA con SETENTA Y S</w:t>
      </w:r>
      <w:r>
        <w:rPr>
          <w:rFonts w:ascii="Arial" w:hAnsi="Arial"/>
        </w:rPr>
        <w:t>IETE centavos ($ 32.640,77):</w:t>
      </w:r>
    </w:p>
    <w:p w:rsidR="00000000" w:rsidRDefault="00441488">
      <w:pPr>
        <w:rPr>
          <w:rFonts w:ascii="Arial" w:hAnsi="Arial"/>
        </w:rPr>
      </w:pPr>
    </w:p>
    <w:tbl>
      <w:tblPr>
        <w:tblW w:w="0" w:type="auto"/>
        <w:tblLayout w:type="fixed"/>
        <w:tblLook w:val="0000"/>
      </w:tblPr>
      <w:tblGrid>
        <w:gridCol w:w="7196"/>
        <w:gridCol w:w="1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Profesor Adjunto con dedicación exclusiva</w:t>
            </w:r>
          </w:p>
        </w:tc>
        <w:tc>
          <w:tcPr>
            <w:tcW w:w="1843" w:type="dxa"/>
          </w:tcPr>
          <w:p w:rsidR="00000000" w:rsidRDefault="0044148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$ 24.155,00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7196" w:type="dxa"/>
          </w:tcPr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Asistente de Docencia con dedicación semiexclusiva</w:t>
            </w:r>
          </w:p>
        </w:tc>
        <w:tc>
          <w:tcPr>
            <w:tcW w:w="1843" w:type="dxa"/>
          </w:tcPr>
          <w:p w:rsidR="00000000" w:rsidRDefault="00441488">
            <w:pPr>
              <w:jc w:val="center"/>
              <w:rPr>
                <w:rFonts w:ascii="Arial" w:hAnsi="Arial"/>
              </w:rPr>
            </w:pPr>
          </w:p>
          <w:p w:rsidR="00000000" w:rsidRDefault="0044148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   7.079,00</w:t>
            </w:r>
          </w:p>
          <w:p w:rsidR="00000000" w:rsidRDefault="0044148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000000" w:rsidRDefault="00441488">
            <w:pPr>
              <w:rPr>
                <w:rFonts w:ascii="Arial" w:hAnsi="Arial"/>
                <w:b/>
              </w:rPr>
            </w:pPr>
          </w:p>
          <w:p w:rsidR="00000000" w:rsidRDefault="0044148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                                                                  </w:t>
            </w:r>
            <w:r>
              <w:rPr>
                <w:rFonts w:ascii="Arial" w:hAnsi="Arial"/>
                <w:b/>
              </w:rPr>
              <w:t xml:space="preserve">      TOTAL</w:t>
            </w:r>
          </w:p>
        </w:tc>
        <w:tc>
          <w:tcPr>
            <w:tcW w:w="1843" w:type="dxa"/>
            <w:vAlign w:val="bottom"/>
          </w:tcPr>
          <w:p w:rsidR="00000000" w:rsidRDefault="00441488">
            <w:pPr>
              <w:jc w:val="center"/>
              <w:rPr>
                <w:rFonts w:ascii="Arial" w:hAnsi="Arial"/>
              </w:rPr>
            </w:pPr>
          </w:p>
          <w:p w:rsidR="00000000" w:rsidRDefault="0044148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$ </w:t>
            </w: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=</w:instrText>
            </w:r>
            <w:r>
              <w:rPr>
                <w:rFonts w:ascii="Arial" w:hAnsi="Arial"/>
              </w:rPr>
              <w:instrText>SUM</w:instrText>
            </w:r>
            <w:r>
              <w:rPr>
                <w:rFonts w:ascii="Arial" w:hAnsi="Arial"/>
              </w:rPr>
              <w:instrText xml:space="preserve">(ABOVE)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31.234</w:t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>,00</w:t>
            </w:r>
          </w:p>
          <w:p w:rsidR="00000000" w:rsidRDefault="0044148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Saldo para futuras reestructuraciones </w:t>
            </w:r>
          </w:p>
        </w:tc>
        <w:tc>
          <w:tcPr>
            <w:tcW w:w="1843" w:type="dxa"/>
          </w:tcPr>
          <w:p w:rsidR="00000000" w:rsidRDefault="00441488">
            <w:pPr>
              <w:jc w:val="right"/>
              <w:rPr>
                <w:rFonts w:ascii="Arial" w:hAnsi="Arial"/>
              </w:rPr>
            </w:pPr>
          </w:p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$   1.406,77</w:t>
            </w:r>
          </w:p>
        </w:tc>
      </w:tr>
    </w:tbl>
    <w:p w:rsidR="00000000" w:rsidRDefault="00441488">
      <w:pPr>
        <w:rPr>
          <w:rFonts w:ascii="Arial" w:hAnsi="Arial"/>
          <w:b/>
        </w:rPr>
      </w:pPr>
    </w:p>
    <w:p w:rsidR="00000000" w:rsidRDefault="00441488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Crear un cargo de Ayudante de Docencia “A” con dedicación simple, según el siguiente detalle:</w:t>
      </w:r>
    </w:p>
    <w:p w:rsidR="00000000" w:rsidRDefault="00441488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441488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441488">
      <w:pPr>
        <w:tabs>
          <w:tab w:val="left" w:pos="3828"/>
        </w:tabs>
        <w:jc w:val="right"/>
        <w:rPr>
          <w:rFonts w:ascii="Arial" w:hAnsi="Arial"/>
          <w:b/>
          <w:color w:val="000080"/>
          <w:sz w:val="20"/>
        </w:rPr>
      </w:pPr>
      <w:r>
        <w:rPr>
          <w:rFonts w:ascii="Arial" w:hAnsi="Arial"/>
          <w:b/>
          <w:color w:val="000080"/>
          <w:sz w:val="20"/>
          <w:highlight w:val="yellow"/>
        </w:rPr>
        <w:lastRenderedPageBreak/>
        <w:t>D.CC. 1566/98</w:t>
      </w:r>
    </w:p>
    <w:p w:rsidR="00000000" w:rsidRDefault="00441488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441488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rPr>
          <w:rFonts w:ascii="Arial" w:hAnsi="Arial"/>
        </w:rPr>
      </w:pPr>
    </w:p>
    <w:p w:rsidR="00000000" w:rsidRDefault="00441488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///CDCC-085/98</w:t>
      </w:r>
    </w:p>
    <w:p w:rsidR="00000000" w:rsidRDefault="00441488">
      <w:pPr>
        <w:widowControl w:val="0"/>
        <w:rPr>
          <w:rFonts w:ascii="Arial" w:hAnsi="Arial"/>
          <w:b/>
        </w:rPr>
      </w:pPr>
    </w:p>
    <w:p w:rsidR="00000000" w:rsidRDefault="00441488">
      <w:pPr>
        <w:rPr>
          <w:rFonts w:ascii="Arial" w:hAnsi="Arial"/>
        </w:rPr>
      </w:pPr>
    </w:p>
    <w:tbl>
      <w:tblPr>
        <w:tblW w:w="0" w:type="auto"/>
        <w:tblLayout w:type="fixed"/>
        <w:tblLook w:val="0000"/>
      </w:tblPr>
      <w:tblGrid>
        <w:gridCol w:w="6912"/>
        <w:gridCol w:w="2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196" w:type="dxa"/>
            <w:gridSpan w:val="2"/>
          </w:tcPr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Remanente de reestructuraciones anteriores</w:t>
            </w:r>
          </w:p>
        </w:tc>
        <w:tc>
          <w:tcPr>
            <w:tcW w:w="1559" w:type="dxa"/>
          </w:tcPr>
          <w:p w:rsidR="00000000" w:rsidRDefault="00441488">
            <w:pPr>
              <w:tabs>
                <w:tab w:val="left" w:pos="459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   526,00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Remanente del Profide</w:t>
            </w:r>
          </w:p>
        </w:tc>
        <w:tc>
          <w:tcPr>
            <w:tcW w:w="1843" w:type="dxa"/>
            <w:gridSpan w:val="2"/>
          </w:tcPr>
          <w:p w:rsidR="00000000" w:rsidRDefault="00441488">
            <w:pPr>
              <w:ind w:left="-108"/>
              <w:jc w:val="left"/>
              <w:rPr>
                <w:rFonts w:ascii="Arial" w:hAnsi="Arial"/>
              </w:rPr>
            </w:pPr>
          </w:p>
          <w:p w:rsidR="00000000" w:rsidRDefault="00441488">
            <w:pPr>
              <w:ind w:left="-108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$  1.406,77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4148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</w:t>
            </w:r>
          </w:p>
          <w:p w:rsidR="00000000" w:rsidRDefault="0044148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                          </w:t>
            </w:r>
          </w:p>
          <w:p w:rsidR="00000000" w:rsidRDefault="00441488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</w:t>
            </w:r>
            <w:r>
              <w:rPr>
                <w:rFonts w:ascii="Arial" w:hAnsi="Arial"/>
              </w:rPr>
              <w:t xml:space="preserve">                                                    TOTAL</w:t>
            </w:r>
          </w:p>
        </w:tc>
        <w:tc>
          <w:tcPr>
            <w:tcW w:w="1843" w:type="dxa"/>
            <w:gridSpan w:val="2"/>
          </w:tcPr>
          <w:p w:rsidR="00000000" w:rsidRDefault="00441488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</w:t>
            </w:r>
          </w:p>
          <w:p w:rsidR="00000000" w:rsidRDefault="00441488">
            <w:pPr>
              <w:jc w:val="left"/>
              <w:rPr>
                <w:rFonts w:ascii="Arial" w:hAnsi="Arial"/>
              </w:rPr>
            </w:pPr>
          </w:p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$  </w:t>
            </w: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=</w:instrText>
            </w:r>
            <w:r>
              <w:rPr>
                <w:rFonts w:ascii="Arial" w:hAnsi="Arial"/>
              </w:rPr>
              <w:instrText>SUM</w:instrText>
            </w:r>
            <w:r>
              <w:rPr>
                <w:rFonts w:ascii="Arial" w:hAnsi="Arial"/>
              </w:rPr>
              <w:instrText xml:space="preserve">(ABOVE)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1.932,77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Ayudante de Docencia “A” con dedicación simple</w:t>
            </w:r>
          </w:p>
        </w:tc>
        <w:tc>
          <w:tcPr>
            <w:tcW w:w="1843" w:type="dxa"/>
            <w:gridSpan w:val="2"/>
          </w:tcPr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$  1.847,00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</w:p>
          <w:p w:rsidR="00000000" w:rsidRDefault="004414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Remanente para futuras restructuraciones</w:t>
            </w:r>
          </w:p>
        </w:tc>
        <w:tc>
          <w:tcPr>
            <w:tcW w:w="1843" w:type="dxa"/>
            <w:gridSpan w:val="2"/>
          </w:tcPr>
          <w:p w:rsidR="00000000" w:rsidRDefault="00441488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</w:t>
            </w:r>
          </w:p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000000" w:rsidRDefault="0044148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$       </w:t>
            </w: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=b3-b4</w:instrText>
            </w:r>
            <w:r>
              <w:rPr>
                <w:rFonts w:ascii="Arial" w:hAnsi="Arial"/>
              </w:rPr>
              <w:instrText xml:space="preserve">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85,77</w:t>
            </w:r>
            <w:r>
              <w:rPr>
                <w:rFonts w:ascii="Arial" w:hAnsi="Arial"/>
              </w:rPr>
              <w:fldChar w:fldCharType="end"/>
            </w:r>
          </w:p>
          <w:p w:rsidR="00000000" w:rsidRDefault="00441488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===========</w:t>
            </w:r>
          </w:p>
        </w:tc>
      </w:tr>
    </w:tbl>
    <w:p w:rsidR="00000000" w:rsidRDefault="00441488">
      <w:r>
        <w:t xml:space="preserve"> </w:t>
      </w:r>
    </w:p>
    <w:p w:rsidR="00000000" w:rsidRDefault="00441488"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pase a informe de las Direcciones Generales de Personal y de Ec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nomía y Finanzas (Dirección de Programación y Control Presupuestario); cumplido, ar-chívese.----------------------------------------------------</w:t>
      </w:r>
      <w:r>
        <w:rPr>
          <w:rFonts w:ascii="Arial" w:hAnsi="Arial"/>
        </w:rPr>
        <w:t>-------------------------------------------------------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488"/>
    <w:rsid w:val="0044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Secretaría Académica - DCC - UNS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N. Zanconi</dc:creator>
  <cp:keywords/>
  <cp:lastModifiedBy>Keith</cp:lastModifiedBy>
  <cp:revision>2</cp:revision>
  <cp:lastPrinted>1998-12-01T18:20:00Z</cp:lastPrinted>
  <dcterms:created xsi:type="dcterms:W3CDTF">2025-07-06T01:23:00Z</dcterms:created>
  <dcterms:modified xsi:type="dcterms:W3CDTF">2025-07-06T01:23:00Z</dcterms:modified>
</cp:coreProperties>
</file>