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5046">
      <w:pPr>
        <w:pStyle w:val="Ttulo1"/>
        <w:rPr>
          <w:sz w:val="20"/>
        </w:rPr>
      </w:pPr>
      <w:r>
        <w:rPr>
          <w:sz w:val="20"/>
          <w:highlight w:val="yellow"/>
        </w:rPr>
        <w:t>Expte. DCC 745/96</w:t>
      </w:r>
    </w:p>
    <w:p w:rsidR="00000000" w:rsidRDefault="0036504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36504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365046">
      <w:pPr>
        <w:jc w:val="both"/>
        <w:rPr>
          <w:rFonts w:ascii="Arial" w:hAnsi="Arial"/>
          <w:sz w:val="24"/>
        </w:rPr>
      </w:pPr>
    </w:p>
    <w:p w:rsidR="00000000" w:rsidRDefault="00365046">
      <w:pPr>
        <w:jc w:val="both"/>
        <w:rPr>
          <w:rFonts w:ascii="Arial" w:hAnsi="Arial"/>
          <w:sz w:val="24"/>
        </w:rPr>
      </w:pPr>
    </w:p>
    <w:p w:rsidR="00000000" w:rsidRDefault="00365046">
      <w:pPr>
        <w:jc w:val="both"/>
        <w:rPr>
          <w:rFonts w:ascii="Arial" w:hAnsi="Arial"/>
          <w:sz w:val="24"/>
        </w:rPr>
      </w:pPr>
    </w:p>
    <w:p w:rsidR="00000000" w:rsidRDefault="00365046">
      <w:pPr>
        <w:jc w:val="both"/>
        <w:rPr>
          <w:rFonts w:ascii="Arial" w:hAnsi="Arial"/>
          <w:sz w:val="24"/>
        </w:rPr>
      </w:pPr>
    </w:p>
    <w:p w:rsidR="00000000" w:rsidRDefault="00365046">
      <w:pPr>
        <w:jc w:val="both"/>
        <w:rPr>
          <w:rFonts w:ascii="Arial" w:hAnsi="Arial"/>
          <w:sz w:val="24"/>
        </w:rPr>
      </w:pPr>
    </w:p>
    <w:p w:rsidR="00000000" w:rsidRDefault="0036504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DCC-017/99</w:t>
      </w:r>
    </w:p>
    <w:p w:rsidR="00000000" w:rsidRDefault="00365046">
      <w:pPr>
        <w:jc w:val="both"/>
        <w:rPr>
          <w:rFonts w:ascii="Arial" w:hAnsi="Arial"/>
          <w:sz w:val="24"/>
        </w:rPr>
      </w:pPr>
    </w:p>
    <w:p w:rsidR="00000000" w:rsidRDefault="0036504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365046">
      <w:pPr>
        <w:jc w:val="both"/>
        <w:rPr>
          <w:rFonts w:ascii="Arial" w:hAnsi="Arial"/>
          <w:sz w:val="24"/>
        </w:rPr>
      </w:pPr>
    </w:p>
    <w:p w:rsidR="00000000" w:rsidRDefault="0036504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365046">
      <w:pPr>
        <w:jc w:val="both"/>
        <w:rPr>
          <w:rFonts w:ascii="Arial" w:hAnsi="Arial"/>
          <w:sz w:val="24"/>
        </w:rPr>
      </w:pPr>
    </w:p>
    <w:p w:rsidR="00000000" w:rsidRDefault="0036504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16 de agosto de 1999,</w:t>
      </w:r>
      <w:r>
        <w:rPr>
          <w:rFonts w:ascii="Arial" w:hAnsi="Arial"/>
          <w:sz w:val="24"/>
        </w:rPr>
        <w:t xml:space="preserve"> por el se-ñor Licenciado Marcelo Alejandro Falappa a un cargo de Asistente de Docencia con de-dicación semiexclusiva, asignatura </w:t>
      </w:r>
      <w:r>
        <w:rPr>
          <w:rFonts w:ascii="BankGothic Lt BT" w:hAnsi="BankGothic Lt BT"/>
          <w:i/>
          <w:sz w:val="24"/>
        </w:rPr>
        <w:t>”Lógica para Ciencias de la Computación”</w:t>
      </w:r>
      <w:r>
        <w:rPr>
          <w:rFonts w:ascii="Arial" w:hAnsi="Arial"/>
          <w:sz w:val="24"/>
        </w:rPr>
        <w:t>;</w:t>
      </w:r>
    </w:p>
    <w:p w:rsidR="00000000" w:rsidRDefault="00365046">
      <w:pPr>
        <w:ind w:firstLine="1418"/>
        <w:jc w:val="both"/>
        <w:rPr>
          <w:rFonts w:ascii="Arial" w:hAnsi="Arial"/>
          <w:sz w:val="24"/>
        </w:rPr>
      </w:pPr>
    </w:p>
    <w:p w:rsidR="00000000" w:rsidRDefault="0036504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65046">
      <w:pPr>
        <w:rPr>
          <w:rFonts w:ascii="Arial" w:hAnsi="Arial"/>
          <w:b/>
          <w:sz w:val="24"/>
        </w:rPr>
      </w:pPr>
    </w:p>
    <w:p w:rsidR="00000000" w:rsidRDefault="0036504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365046">
      <w:pPr>
        <w:rPr>
          <w:rFonts w:ascii="Arial" w:hAnsi="Arial"/>
          <w:b/>
          <w:sz w:val="24"/>
        </w:rPr>
      </w:pPr>
    </w:p>
    <w:p w:rsidR="00000000" w:rsidRDefault="0036504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365046">
      <w:pPr>
        <w:rPr>
          <w:rFonts w:ascii="Arial" w:hAnsi="Arial"/>
          <w:sz w:val="24"/>
        </w:rPr>
      </w:pPr>
    </w:p>
    <w:p w:rsidR="00000000" w:rsidRDefault="0036504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</w:t>
      </w:r>
      <w:r>
        <w:rPr>
          <w:rFonts w:ascii="Arial" w:hAnsi="Arial"/>
          <w:b/>
          <w:sz w:val="24"/>
        </w:rPr>
        <w:t>Departamento de Ingeniería Eléctrica -a cargo del despacho del Departamental de Ciencias de la Computación- “ad referendum” del Consejo Departamental</w:t>
      </w:r>
    </w:p>
    <w:p w:rsidR="00000000" w:rsidRDefault="00365046">
      <w:pPr>
        <w:jc w:val="center"/>
        <w:rPr>
          <w:rFonts w:ascii="Arial" w:hAnsi="Arial"/>
          <w:b/>
          <w:sz w:val="24"/>
        </w:rPr>
      </w:pPr>
    </w:p>
    <w:p w:rsidR="00000000" w:rsidRDefault="0036504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65046">
      <w:pPr>
        <w:jc w:val="both"/>
        <w:rPr>
          <w:rFonts w:ascii="Arial" w:hAnsi="Arial"/>
          <w:b/>
          <w:sz w:val="24"/>
        </w:rPr>
      </w:pPr>
    </w:p>
    <w:p w:rsidR="00000000" w:rsidRDefault="0036504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>Licenciado Marcelo Alejandro FA</w:t>
      </w:r>
      <w:r>
        <w:rPr>
          <w:rFonts w:ascii="Arial" w:hAnsi="Arial"/>
          <w:b/>
          <w:sz w:val="24"/>
        </w:rPr>
        <w:t>LAPPA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(D.N.I. 20.691.475 * Leg. 8179), en un cargo de Asistente de Docencia con dedicación semiexclusiva, en el Area: II, Disciplina: Teoría de Ciencias de la Computa-ción, Asignatura </w:t>
      </w:r>
      <w:r>
        <w:rPr>
          <w:rFonts w:ascii="Arial" w:hAnsi="Arial"/>
          <w:b/>
          <w:sz w:val="24"/>
        </w:rPr>
        <w:t xml:space="preserve">“Lógica para Ciencias de la Computación” (Cod. 5704), </w:t>
      </w:r>
      <w:r>
        <w:rPr>
          <w:rFonts w:ascii="Arial" w:hAnsi="Arial"/>
          <w:sz w:val="24"/>
        </w:rPr>
        <w:t>en el Departament</w:t>
      </w:r>
      <w:r>
        <w:rPr>
          <w:rFonts w:ascii="Arial" w:hAnsi="Arial"/>
          <w:sz w:val="24"/>
        </w:rPr>
        <w:t xml:space="preserve">o de Ciencias de la Computación, a partir del 16 de agosto de 1999.- </w:t>
      </w:r>
    </w:p>
    <w:p w:rsidR="00000000" w:rsidRDefault="00365046">
      <w:pPr>
        <w:jc w:val="both"/>
        <w:rPr>
          <w:rFonts w:ascii="Arial" w:hAnsi="Arial"/>
          <w:sz w:val="24"/>
        </w:rPr>
      </w:pPr>
    </w:p>
    <w:p w:rsidR="00000000" w:rsidRDefault="0036504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</w:t>
      </w:r>
      <w:r>
        <w:rPr>
          <w:rFonts w:ascii="Arial" w:hAnsi="Arial"/>
          <w:sz w:val="24"/>
        </w:rPr>
        <w:t>----------------------------------------------------------------------------------------------------</w:t>
      </w:r>
    </w:p>
    <w:p w:rsidR="00000000" w:rsidRDefault="00365046">
      <w:pPr>
        <w:jc w:val="both"/>
      </w:pPr>
    </w:p>
    <w:p w:rsidR="00000000" w:rsidRDefault="00365046">
      <w:pPr>
        <w:jc w:val="both"/>
      </w:pPr>
    </w:p>
    <w:p w:rsidR="00000000" w:rsidRDefault="00365046">
      <w:pPr>
        <w:jc w:val="both"/>
      </w:pPr>
    </w:p>
    <w:p w:rsidR="00000000" w:rsidRDefault="00365046">
      <w:pPr>
        <w:jc w:val="both"/>
      </w:pPr>
    </w:p>
    <w:p w:rsidR="00000000" w:rsidRDefault="00365046">
      <w:pPr>
        <w:jc w:val="both"/>
      </w:pPr>
    </w:p>
    <w:p w:rsidR="00000000" w:rsidRDefault="00365046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365046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046"/>
    <w:rsid w:val="00365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3650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04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1999-03-17T09:13:00Z</cp:lastPrinted>
  <dcterms:created xsi:type="dcterms:W3CDTF">2025-07-06T02:50:00Z</dcterms:created>
  <dcterms:modified xsi:type="dcterms:W3CDTF">2025-07-06T02:50:00Z</dcterms:modified>
</cp:coreProperties>
</file>