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32E3">
      <w:pPr>
        <w:pStyle w:val="Ttulo1"/>
        <w:rPr>
          <w:sz w:val="20"/>
        </w:rPr>
      </w:pPr>
      <w:r>
        <w:rPr>
          <w:sz w:val="20"/>
          <w:highlight w:val="yellow"/>
        </w:rPr>
        <w:t>Expte. D.CC. 760/98</w:t>
      </w:r>
    </w:p>
    <w:p w:rsidR="00000000" w:rsidRDefault="001032E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032E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032E3">
      <w:pPr>
        <w:jc w:val="both"/>
        <w:rPr>
          <w:rFonts w:ascii="Arial" w:hAnsi="Arial"/>
          <w:b/>
          <w:sz w:val="24"/>
        </w:rPr>
      </w:pPr>
    </w:p>
    <w:p w:rsidR="00000000" w:rsidRDefault="001032E3">
      <w:pPr>
        <w:jc w:val="both"/>
        <w:rPr>
          <w:rFonts w:ascii="Arial" w:hAnsi="Arial"/>
          <w:b/>
          <w:sz w:val="24"/>
        </w:rPr>
      </w:pPr>
    </w:p>
    <w:p w:rsidR="00000000" w:rsidRDefault="001032E3">
      <w:pPr>
        <w:jc w:val="both"/>
        <w:rPr>
          <w:rFonts w:ascii="Arial" w:hAnsi="Arial"/>
          <w:b/>
          <w:sz w:val="24"/>
        </w:rPr>
      </w:pPr>
    </w:p>
    <w:p w:rsidR="00000000" w:rsidRDefault="001032E3">
      <w:pPr>
        <w:jc w:val="both"/>
        <w:rPr>
          <w:rFonts w:ascii="Arial" w:hAnsi="Arial"/>
          <w:b/>
          <w:sz w:val="24"/>
        </w:rPr>
      </w:pPr>
    </w:p>
    <w:p w:rsidR="00000000" w:rsidRDefault="001032E3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1032E3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1032E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CDCC-025/99</w:t>
      </w: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032E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</w:t>
      </w:r>
      <w:r>
        <w:rPr>
          <w:rFonts w:ascii="Arial" w:hAnsi="Arial"/>
          <w:sz w:val="24"/>
        </w:rPr>
        <w:t xml:space="preserve">ea: I, Disciplina: Programación, Asignatura: </w:t>
      </w:r>
      <w:r>
        <w:rPr>
          <w:rFonts w:ascii="Arial" w:hAnsi="Arial"/>
          <w:i/>
          <w:sz w:val="24"/>
        </w:rPr>
        <w:t>“Algoritmos y Complejidad”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32E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señor Diego Dan</w:t>
      </w:r>
      <w:r>
        <w:rPr>
          <w:rFonts w:ascii="Arial" w:hAnsi="Arial"/>
          <w:sz w:val="24"/>
        </w:rPr>
        <w:t>iel Etcheverry;</w:t>
      </w: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</w:t>
      </w:r>
      <w:r>
        <w:rPr>
          <w:rFonts w:ascii="Arial" w:hAnsi="Arial"/>
          <w:sz w:val="24"/>
        </w:rPr>
        <w:t>el señor Diego Daniel Etcheverry, teniendo en cuenta que reúne las condiciones necesa-rias para desempeñarse en el cargo docente objeto de este concurso;</w:t>
      </w: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15 de abri</w:t>
      </w:r>
      <w:r>
        <w:rPr>
          <w:rFonts w:ascii="Arial" w:hAnsi="Arial"/>
          <w:b/>
          <w:sz w:val="24"/>
        </w:rPr>
        <w:t xml:space="preserve">l de 1999                        </w:t>
      </w: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032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032E3">
      <w:pPr>
        <w:jc w:val="both"/>
        <w:rPr>
          <w:rFonts w:ascii="Arial" w:hAnsi="Arial"/>
          <w:b/>
          <w:sz w:val="24"/>
        </w:rPr>
      </w:pPr>
    </w:p>
    <w:p w:rsidR="00000000" w:rsidRDefault="001032E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Diego Daniel ETCHEVERRY </w:t>
      </w:r>
      <w:r>
        <w:rPr>
          <w:rFonts w:ascii="Arial" w:hAnsi="Arial"/>
          <w:sz w:val="24"/>
        </w:rPr>
        <w:t>(D.N.I. 25.215.146  *  Leg. 9231), en un cargo de Ayudante de Docencia “B”, en el Area: II, Disciplina: Teoría de Ciencias de la Computación, asignat</w:t>
      </w:r>
      <w:r>
        <w:rPr>
          <w:rFonts w:ascii="Arial" w:hAnsi="Arial"/>
          <w:sz w:val="24"/>
        </w:rPr>
        <w:t xml:space="preserve">ura: </w:t>
      </w:r>
      <w:r>
        <w:rPr>
          <w:rFonts w:ascii="Arial" w:hAnsi="Arial"/>
          <w:b/>
          <w:sz w:val="24"/>
        </w:rPr>
        <w:t>“Algoritmos y Complejidad” (Cod. 5523)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abril de 1999 y por el término de dos (02) años.-</w:t>
      </w:r>
    </w:p>
    <w:p w:rsidR="00000000" w:rsidRDefault="001032E3">
      <w:pPr>
        <w:jc w:val="both"/>
        <w:rPr>
          <w:rFonts w:ascii="Arial" w:hAnsi="Arial"/>
          <w:sz w:val="24"/>
        </w:rPr>
      </w:pPr>
    </w:p>
    <w:p w:rsidR="00000000" w:rsidRDefault="001032E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Etcheverry a la asignatura “Resolución de Probl</w:t>
      </w:r>
      <w:r>
        <w:rPr>
          <w:rFonts w:ascii="Arial" w:hAnsi="Arial"/>
          <w:sz w:val="24"/>
        </w:rPr>
        <w:t>emas y Algoritmos” (Cod. 5793), por el término de un (01) año, a partir del 20 de abril de 1999.-</w:t>
      </w:r>
    </w:p>
    <w:p w:rsidR="00000000" w:rsidRDefault="001032E3">
      <w:pPr>
        <w:jc w:val="both"/>
        <w:rPr>
          <w:rFonts w:ascii="Arial" w:hAnsi="Arial"/>
          <w:b/>
          <w:sz w:val="24"/>
        </w:rPr>
      </w:pPr>
    </w:p>
    <w:p w:rsidR="00000000" w:rsidRDefault="001032E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</w:t>
      </w:r>
      <w:r>
        <w:rPr>
          <w:rFonts w:ascii="Arial" w:hAnsi="Arial"/>
          <w:sz w:val="24"/>
        </w:rPr>
        <w:t>démica; cumpli-do, archívese.---------------------------------------------------------------------------------------------------</w:t>
      </w:r>
    </w:p>
    <w:p w:rsidR="00000000" w:rsidRDefault="001032E3">
      <w:pPr>
        <w:ind w:right="-29"/>
        <w:jc w:val="both"/>
        <w:rPr>
          <w:rFonts w:ascii="Arial" w:hAnsi="Arial"/>
          <w:sz w:val="24"/>
        </w:rPr>
      </w:pPr>
    </w:p>
    <w:p w:rsidR="00000000" w:rsidRDefault="001032E3">
      <w:pPr>
        <w:ind w:right="-29"/>
        <w:jc w:val="both"/>
        <w:rPr>
          <w:rFonts w:ascii="Arial" w:hAnsi="Arial"/>
          <w:sz w:val="24"/>
        </w:rPr>
      </w:pPr>
    </w:p>
    <w:p w:rsidR="00000000" w:rsidRDefault="001032E3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32E3"/>
    <w:rsid w:val="0010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1999-04-19T19:45:00Z</cp:lastPrinted>
  <dcterms:created xsi:type="dcterms:W3CDTF">2025-07-06T01:38:00Z</dcterms:created>
  <dcterms:modified xsi:type="dcterms:W3CDTF">2025-07-06T01:38:00Z</dcterms:modified>
</cp:coreProperties>
</file>