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31C1D">
      <w:pPr>
        <w:tabs>
          <w:tab w:val="left" w:pos="3828"/>
        </w:tabs>
        <w:jc w:val="right"/>
        <w:rPr>
          <w:rFonts w:ascii="Arial" w:hAnsi="Arial"/>
        </w:rPr>
      </w:pPr>
    </w:p>
    <w:p w:rsidR="00000000" w:rsidRDefault="00931C1D">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pStyle w:val="Ttulo1"/>
        <w:rPr>
          <w:b w:val="0"/>
        </w:rPr>
      </w:pPr>
    </w:p>
    <w:p w:rsidR="00000000" w:rsidRDefault="00931C1D">
      <w:pPr>
        <w:pStyle w:val="Ttulo1"/>
        <w:rPr>
          <w:b w:val="0"/>
        </w:rPr>
      </w:pPr>
    </w:p>
    <w:p w:rsidR="00000000" w:rsidRDefault="00931C1D">
      <w:pPr>
        <w:widowControl w:val="0"/>
        <w:jc w:val="both"/>
        <w:rPr>
          <w:rFonts w:ascii="Arial" w:hAnsi="Arial"/>
          <w:b/>
          <w:sz w:val="24"/>
        </w:rPr>
      </w:pPr>
      <w:r>
        <w:rPr>
          <w:rFonts w:ascii="Arial" w:hAnsi="Arial"/>
          <w:b/>
          <w:sz w:val="24"/>
        </w:rPr>
        <w:t>REGISTRADO BAJO Nº  CDCC-036/99</w:t>
      </w:r>
    </w:p>
    <w:p w:rsidR="00000000" w:rsidRDefault="00931C1D">
      <w:pPr>
        <w:widowControl w:val="0"/>
        <w:tabs>
          <w:tab w:val="left" w:pos="1440"/>
          <w:tab w:val="left" w:pos="3600"/>
          <w:tab w:val="left" w:pos="3888"/>
          <w:tab w:val="left" w:pos="5040"/>
        </w:tabs>
        <w:rPr>
          <w:rFonts w:ascii="Arial" w:hAnsi="Arial"/>
          <w:sz w:val="24"/>
        </w:rPr>
      </w:pPr>
    </w:p>
    <w:p w:rsidR="00000000" w:rsidRDefault="00931C1D">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931C1D">
      <w:pPr>
        <w:widowControl w:val="0"/>
        <w:tabs>
          <w:tab w:val="left" w:pos="1440"/>
          <w:tab w:val="left" w:pos="3600"/>
          <w:tab w:val="left" w:pos="3888"/>
          <w:tab w:val="left" w:pos="5040"/>
        </w:tabs>
        <w:jc w:val="right"/>
        <w:rPr>
          <w:rFonts w:ascii="Arial" w:hAnsi="Arial"/>
          <w:sz w:val="24"/>
        </w:rPr>
      </w:pPr>
    </w:p>
    <w:p w:rsidR="00000000" w:rsidRDefault="00931C1D">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931C1D">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931C1D">
      <w:pPr>
        <w:ind w:firstLine="1418"/>
        <w:jc w:val="both"/>
        <w:rPr>
          <w:rFonts w:ascii="Arial" w:hAnsi="Arial"/>
          <w:sz w:val="24"/>
        </w:rPr>
      </w:pPr>
      <w:r>
        <w:rPr>
          <w:rFonts w:ascii="Arial" w:hAnsi="Arial"/>
          <w:sz w:val="24"/>
        </w:rPr>
        <w:t xml:space="preserve">La renuncia presentada por el señor Licenciado Ariel Damián Fuxman a un cargo de Ayudante de Docencia “B” para la asignatura “Lenguajes de Programación” ; y </w:t>
      </w:r>
    </w:p>
    <w:p w:rsidR="00000000" w:rsidRDefault="00931C1D">
      <w:pPr>
        <w:jc w:val="both"/>
      </w:pPr>
    </w:p>
    <w:p w:rsidR="00000000" w:rsidRDefault="00931C1D">
      <w:pPr>
        <w:jc w:val="both"/>
        <w:rPr>
          <w:rFonts w:ascii="Arial" w:hAnsi="Arial"/>
          <w:b/>
          <w:sz w:val="24"/>
        </w:rPr>
      </w:pPr>
      <w:r>
        <w:rPr>
          <w:rFonts w:ascii="Arial" w:hAnsi="Arial"/>
          <w:b/>
          <w:sz w:val="24"/>
        </w:rPr>
        <w:t>CON</w:t>
      </w:r>
      <w:r>
        <w:rPr>
          <w:rFonts w:ascii="Arial" w:hAnsi="Arial"/>
          <w:b/>
          <w:sz w:val="24"/>
        </w:rPr>
        <w:t>SIDERANDO :</w:t>
      </w:r>
    </w:p>
    <w:p w:rsidR="00000000" w:rsidRDefault="00931C1D">
      <w:pPr>
        <w:jc w:val="both"/>
      </w:pPr>
    </w:p>
    <w:p w:rsidR="00000000" w:rsidRDefault="00931C1D">
      <w:pPr>
        <w:ind w:firstLine="1418"/>
        <w:jc w:val="both"/>
        <w:rPr>
          <w:rFonts w:ascii="Arial" w:hAnsi="Arial"/>
          <w:sz w:val="24"/>
        </w:rPr>
      </w:pPr>
      <w:r>
        <w:rPr>
          <w:rFonts w:ascii="Arial" w:hAnsi="Arial"/>
          <w:sz w:val="24"/>
        </w:rPr>
        <w:t xml:space="preserve">Que es imprescindible cubrir dicho cargo en forma urgente a fin de garanti-zar la atención de la materia en cuestión, atento a que se trata de un curso numeroso;  </w:t>
      </w:r>
    </w:p>
    <w:p w:rsidR="00000000" w:rsidRDefault="00931C1D">
      <w:pPr>
        <w:ind w:firstLine="1418"/>
        <w:jc w:val="both"/>
        <w:rPr>
          <w:rFonts w:ascii="Arial" w:hAnsi="Arial"/>
          <w:sz w:val="24"/>
        </w:rPr>
      </w:pPr>
    </w:p>
    <w:p w:rsidR="00000000" w:rsidRDefault="00931C1D">
      <w:pPr>
        <w:pStyle w:val="Sangradetextonormal"/>
      </w:pPr>
      <w:r>
        <w:t>Que en la reunión extraordinaria de fecha 17 de marzo de 1999, el Conse-jo Dep</w:t>
      </w:r>
      <w:r>
        <w:t xml:space="preserve">artamental de Ciencias de la Computación, resolvió el llamado a concurso de di-cho cargo (resolución CDCC-013/99); </w:t>
      </w:r>
    </w:p>
    <w:p w:rsidR="00000000" w:rsidRDefault="00931C1D">
      <w:pPr>
        <w:pStyle w:val="Textoindependiente"/>
      </w:pPr>
    </w:p>
    <w:p w:rsidR="00000000" w:rsidRDefault="00931C1D">
      <w:pPr>
        <w:ind w:firstLine="1418"/>
        <w:jc w:val="both"/>
        <w:rPr>
          <w:rFonts w:ascii="Arial" w:hAnsi="Arial"/>
          <w:sz w:val="24"/>
        </w:rPr>
      </w:pPr>
      <w:r>
        <w:rPr>
          <w:rFonts w:ascii="Arial" w:hAnsi="Arial"/>
          <w:sz w:val="24"/>
        </w:rPr>
        <w:t>Que el Consejo Departamental, avaló en su reunión de la fecha menciona-da, la designación directa del señor José Gervasio Gomiz, previa aut</w:t>
      </w:r>
      <w:r>
        <w:rPr>
          <w:rFonts w:ascii="Arial" w:hAnsi="Arial"/>
          <w:sz w:val="24"/>
        </w:rPr>
        <w:t>orización de la Se-cretaría General Académica;</w:t>
      </w:r>
    </w:p>
    <w:p w:rsidR="00000000" w:rsidRDefault="00931C1D">
      <w:pPr>
        <w:jc w:val="both"/>
        <w:rPr>
          <w:rFonts w:ascii="Arial" w:hAnsi="Arial"/>
          <w:sz w:val="24"/>
        </w:rPr>
      </w:pPr>
    </w:p>
    <w:p w:rsidR="00000000" w:rsidRDefault="00931C1D">
      <w:pPr>
        <w:ind w:firstLine="1418"/>
        <w:jc w:val="both"/>
        <w:rPr>
          <w:rFonts w:ascii="Arial" w:hAnsi="Arial"/>
          <w:sz w:val="24"/>
        </w:rPr>
      </w:pPr>
      <w:r>
        <w:rPr>
          <w:rFonts w:ascii="Arial" w:hAnsi="Arial"/>
          <w:sz w:val="24"/>
        </w:rPr>
        <w:t>Que la Secretaría General Académica autorizó la cobertura de dicho cargo mediante resolución de fecha 26 de abril de 1999, en los términos de lo dispuesto por R -786/89, CU-421/95y CU-125/96;</w:t>
      </w:r>
    </w:p>
    <w:p w:rsidR="00000000" w:rsidRDefault="00931C1D">
      <w:pPr>
        <w:ind w:firstLine="1418"/>
        <w:jc w:val="both"/>
        <w:rPr>
          <w:rFonts w:ascii="Arial" w:hAnsi="Arial"/>
        </w:rPr>
      </w:pPr>
      <w:r>
        <w:rPr>
          <w:rFonts w:ascii="Arial" w:hAnsi="Arial"/>
        </w:rPr>
        <w:t xml:space="preserve">                </w:t>
      </w:r>
      <w:r>
        <w:rPr>
          <w:rFonts w:ascii="Arial" w:hAnsi="Arial"/>
        </w:rPr>
        <w:t xml:space="preserve">                                                                                                       </w:t>
      </w:r>
    </w:p>
    <w:p w:rsidR="00000000" w:rsidRDefault="00931C1D">
      <w:pPr>
        <w:jc w:val="both"/>
        <w:rPr>
          <w:rFonts w:ascii="Arial" w:hAnsi="Arial"/>
          <w:b/>
          <w:sz w:val="24"/>
        </w:rPr>
      </w:pPr>
      <w:r>
        <w:rPr>
          <w:rFonts w:ascii="Arial" w:hAnsi="Arial"/>
          <w:b/>
          <w:sz w:val="24"/>
        </w:rPr>
        <w:t>POR ELLO,</w:t>
      </w:r>
    </w:p>
    <w:p w:rsidR="00000000" w:rsidRDefault="00931C1D">
      <w:pPr>
        <w:jc w:val="both"/>
        <w:rPr>
          <w:rFonts w:ascii="Arial" w:hAnsi="Arial"/>
        </w:rPr>
      </w:pPr>
    </w:p>
    <w:p w:rsidR="00000000" w:rsidRDefault="00931C1D">
      <w:pPr>
        <w:ind w:firstLine="1418"/>
        <w:jc w:val="both"/>
        <w:rPr>
          <w:rFonts w:ascii="Arial" w:hAnsi="Arial"/>
          <w:b/>
          <w:sz w:val="24"/>
        </w:rPr>
      </w:pPr>
      <w:r>
        <w:rPr>
          <w:rFonts w:ascii="Arial" w:hAnsi="Arial"/>
          <w:b/>
          <w:sz w:val="24"/>
        </w:rPr>
        <w:t xml:space="preserve">El Consejo Departamental de Ciencias de la Computación en su reu-nión extraordinaria de fecha 17 de marzo de 1999 </w:t>
      </w:r>
    </w:p>
    <w:p w:rsidR="00000000" w:rsidRDefault="00931C1D">
      <w:pPr>
        <w:jc w:val="both"/>
        <w:rPr>
          <w:b/>
        </w:rPr>
      </w:pPr>
    </w:p>
    <w:p w:rsidR="00000000" w:rsidRDefault="00931C1D">
      <w:pPr>
        <w:jc w:val="center"/>
        <w:rPr>
          <w:rFonts w:ascii="Arial" w:hAnsi="Arial"/>
          <w:sz w:val="24"/>
        </w:rPr>
      </w:pPr>
      <w:r>
        <w:rPr>
          <w:rFonts w:ascii="Arial" w:hAnsi="Arial"/>
          <w:b/>
          <w:sz w:val="24"/>
        </w:rPr>
        <w:t>R E S U E L V E :</w:t>
      </w:r>
    </w:p>
    <w:p w:rsidR="00000000" w:rsidRDefault="00931C1D">
      <w:pPr>
        <w:ind w:right="-29"/>
        <w:jc w:val="both"/>
        <w:rPr>
          <w:rFonts w:ascii="Arial" w:hAnsi="Arial"/>
        </w:rPr>
      </w:pPr>
    </w:p>
    <w:p w:rsidR="00000000" w:rsidRDefault="00931C1D">
      <w:pPr>
        <w:ind w:right="-29"/>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en forma directa, al </w:t>
      </w:r>
      <w:r>
        <w:rPr>
          <w:rFonts w:ascii="Arial" w:hAnsi="Arial"/>
          <w:b/>
          <w:sz w:val="24"/>
        </w:rPr>
        <w:t>señor José Gervasio GOMIZ</w:t>
      </w:r>
      <w:r>
        <w:rPr>
          <w:rFonts w:ascii="Arial" w:hAnsi="Arial"/>
          <w:sz w:val="24"/>
        </w:rPr>
        <w:t xml:space="preserve"> (Leg. ____ * D.N. I. 25.134.859), en un cargo de Ayudante de Docencia “B”, Area: II, Disciplina: Teoría de Ciencias de la Computación, asignatura </w:t>
      </w:r>
      <w:r>
        <w:rPr>
          <w:rFonts w:ascii="Arial" w:hAnsi="Arial"/>
          <w:b/>
          <w:sz w:val="24"/>
        </w:rPr>
        <w:t>“Lenguajes de Programación” (Cod. 5617),</w:t>
      </w:r>
      <w:r>
        <w:rPr>
          <w:rFonts w:ascii="Arial" w:hAnsi="Arial"/>
          <w:sz w:val="24"/>
        </w:rPr>
        <w:t xml:space="preserve"> del Dep</w:t>
      </w:r>
      <w:r>
        <w:rPr>
          <w:rFonts w:ascii="Arial" w:hAnsi="Arial"/>
          <w:sz w:val="24"/>
        </w:rPr>
        <w:t>artamento de Ciencias de la Computación</w:t>
      </w:r>
      <w:r>
        <w:t xml:space="preserve">, </w:t>
      </w:r>
      <w:r>
        <w:rPr>
          <w:rFonts w:ascii="Arial" w:hAnsi="Arial"/>
          <w:sz w:val="24"/>
        </w:rPr>
        <w:t xml:space="preserve">desde el 15 de abril y hasta el 31 de julio de 1999, sin perjuicio de que con anterioridad al vencimiento el cargo sea provisto por concurso según las reglamentaciones vigentes en la Universidad Nacional del Sur.-  </w:t>
      </w:r>
    </w:p>
    <w:p w:rsidR="00000000" w:rsidRDefault="00931C1D">
      <w:pPr>
        <w:jc w:val="right"/>
        <w:rPr>
          <w:rFonts w:ascii="Arial" w:hAnsi="Arial"/>
          <w:b/>
        </w:rPr>
      </w:pPr>
    </w:p>
    <w:p w:rsidR="00000000" w:rsidRDefault="00931C1D">
      <w:pPr>
        <w:jc w:val="both"/>
        <w:rPr>
          <w:rFonts w:ascii="Arial" w:hAnsi="Arial"/>
          <w:b/>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Regístrese; comuníquese; pase a la Dirección General de Personal para su c</w:t>
      </w:r>
      <w:r>
        <w:rPr>
          <w:rFonts w:ascii="Arial" w:hAnsi="Arial"/>
          <w:sz w:val="24"/>
          <w:u w:val="single"/>
        </w:rPr>
        <w:t>o</w:t>
      </w:r>
    </w:p>
    <w:p w:rsidR="00000000" w:rsidRDefault="00931C1D">
      <w:pPr>
        <w:jc w:val="both"/>
        <w:rPr>
          <w:rFonts w:ascii="Arial" w:hAnsi="Arial"/>
          <w:sz w:val="24"/>
        </w:rPr>
      </w:pPr>
      <w:r>
        <w:rPr>
          <w:rFonts w:ascii="Arial" w:hAnsi="Arial"/>
          <w:sz w:val="24"/>
        </w:rPr>
        <w:t>nocimiento  y demás efectos; tomen razón la Secretaría General Académica; cumplido, archívese.-------------------------------------------------------------------------</w:t>
      </w:r>
      <w:r>
        <w:rPr>
          <w:rFonts w:ascii="Arial" w:hAnsi="Arial"/>
          <w:sz w:val="24"/>
        </w:rPr>
        <w:t xml:space="preserve">----------------------------- </w:t>
      </w: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p w:rsidR="00000000" w:rsidRDefault="00931C1D">
      <w:pPr>
        <w:jc w:val="both"/>
        <w:rPr>
          <w:rFonts w:ascii="Arial" w:hAnsi="Arial"/>
          <w:sz w:val="24"/>
        </w:rPr>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Aria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1C1D"/>
    <w:rsid w:val="00931C1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widowControl w:val="0"/>
      <w:jc w:val="both"/>
      <w:outlineLvl w:val="0"/>
    </w:pPr>
    <w:rPr>
      <w:rFonts w:ascii="Arial" w:hAnsi="Arial"/>
      <w:b/>
      <w:sz w:val="24"/>
      <w:lang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rFonts w:ascii="Arial" w:hAnsi="Arial"/>
      <w:sz w:val="24"/>
    </w:rPr>
  </w:style>
  <w:style w:type="paragraph" w:styleId="Sangradetextonormal">
    <w:name w:val="Body Text Indent"/>
    <w:basedOn w:val="Normal"/>
    <w:semiHidden/>
    <w:pPr>
      <w:ind w:firstLine="1418"/>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Visto </vt:lpstr>
    </vt:vector>
  </TitlesOfParts>
  <Company> </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Dto. Ciencias de la Computaci</dc:creator>
  <cp:keywords/>
  <dc:description/>
  <cp:lastModifiedBy>Keith</cp:lastModifiedBy>
  <cp:revision>2</cp:revision>
  <cp:lastPrinted>1999-04-28T21:08:00Z</cp:lastPrinted>
  <dcterms:created xsi:type="dcterms:W3CDTF">2025-07-06T01:41:00Z</dcterms:created>
  <dcterms:modified xsi:type="dcterms:W3CDTF">2025-07-06T01:41:00Z</dcterms:modified>
</cp:coreProperties>
</file>