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E2329">
      <w:pPr>
        <w:tabs>
          <w:tab w:val="left" w:pos="3828"/>
        </w:tabs>
        <w:jc w:val="right"/>
        <w:rPr>
          <w:sz w:val="20"/>
        </w:rPr>
      </w:pPr>
    </w:p>
    <w:p w:rsidR="00000000" w:rsidRDefault="00EE2329">
      <w:pPr>
        <w:tabs>
          <w:tab w:val="left" w:pos="3828"/>
        </w:tabs>
        <w:jc w:val="right"/>
        <w:rPr>
          <w:rFonts w:ascii="Copperplate Gothic Light" w:hAnsi="Copperplate Gothic Light"/>
          <w:b/>
          <w:color w:val="000080"/>
          <w:sz w:val="20"/>
        </w:rPr>
      </w:pPr>
      <w:r>
        <w:rPr>
          <w:rFonts w:ascii="Copperplate Gothic Light" w:hAnsi="Copperplate Gothic Light"/>
          <w:b/>
          <w:color w:val="000080"/>
          <w:sz w:val="20"/>
        </w:rPr>
        <w:t>“1999–Año de la Exportación”</w:t>
      </w:r>
    </w:p>
    <w:p w:rsidR="00000000" w:rsidRDefault="00EE2329">
      <w:pPr>
        <w:jc w:val="both"/>
      </w:pPr>
    </w:p>
    <w:p w:rsidR="00000000" w:rsidRDefault="00EE2329">
      <w:pPr>
        <w:jc w:val="both"/>
      </w:pPr>
    </w:p>
    <w:p w:rsidR="00000000" w:rsidRDefault="00EE2329">
      <w:pPr>
        <w:jc w:val="both"/>
      </w:pPr>
    </w:p>
    <w:p w:rsidR="00000000" w:rsidRDefault="00EE2329">
      <w:pPr>
        <w:jc w:val="both"/>
      </w:pPr>
    </w:p>
    <w:p w:rsidR="00000000" w:rsidRDefault="00EE2329">
      <w:pPr>
        <w:widowControl w:val="0"/>
        <w:jc w:val="both"/>
        <w:rPr>
          <w:b/>
        </w:rPr>
      </w:pPr>
    </w:p>
    <w:p w:rsidR="00000000" w:rsidRDefault="00EE2329">
      <w:pPr>
        <w:widowControl w:val="0"/>
        <w:jc w:val="both"/>
        <w:rPr>
          <w:b/>
        </w:rPr>
      </w:pPr>
      <w:r>
        <w:rPr>
          <w:b/>
        </w:rPr>
        <w:t>REGISTRADO BAJO Nº  CDCC-037/99</w:t>
      </w:r>
    </w:p>
    <w:p w:rsidR="00000000" w:rsidRDefault="00EE2329">
      <w:pPr>
        <w:widowControl w:val="0"/>
        <w:tabs>
          <w:tab w:val="left" w:pos="1440"/>
          <w:tab w:val="left" w:pos="3600"/>
          <w:tab w:val="left" w:pos="3888"/>
          <w:tab w:val="left" w:pos="5040"/>
        </w:tabs>
      </w:pPr>
    </w:p>
    <w:p w:rsidR="00000000" w:rsidRDefault="00EE232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</w:pPr>
      <w:r>
        <w:rPr>
          <w:b/>
        </w:rPr>
        <w:t>BAHIA BLANCA</w:t>
      </w:r>
      <w:r>
        <w:t xml:space="preserve">, </w:t>
      </w:r>
    </w:p>
    <w:p w:rsidR="00000000" w:rsidRDefault="00EE232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</w:pPr>
    </w:p>
    <w:p w:rsidR="00000000" w:rsidRDefault="00EE232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</w:rPr>
      </w:pPr>
      <w:r>
        <w:rPr>
          <w:b/>
        </w:rPr>
        <w:t>VISTO:</w:t>
      </w:r>
    </w:p>
    <w:p w:rsidR="00000000" w:rsidRDefault="00EE2329"/>
    <w:p w:rsidR="00000000" w:rsidRDefault="00EE2329">
      <w:pPr>
        <w:ind w:firstLine="1418"/>
        <w:jc w:val="both"/>
      </w:pPr>
      <w:r>
        <w:t>La solicitud de licencia sin goce de haberes presentada por el señor Juan Enrique Valera en un cargo de Ayudante de Docencia “B”, para realizar estudios en la Unive</w:t>
      </w:r>
      <w:r>
        <w:t>rsidad Robert Gordon en Aberdeen, Escocia; y</w:t>
      </w:r>
    </w:p>
    <w:p w:rsidR="00000000" w:rsidRDefault="00EE2329">
      <w:pPr>
        <w:ind w:firstLine="1418"/>
        <w:jc w:val="both"/>
      </w:pPr>
    </w:p>
    <w:p w:rsidR="00000000" w:rsidRDefault="00EE2329">
      <w:pPr>
        <w:rPr>
          <w:b/>
        </w:rPr>
      </w:pPr>
      <w:r>
        <w:rPr>
          <w:b/>
        </w:rPr>
        <w:t>CONSIDERANDO :</w:t>
      </w:r>
    </w:p>
    <w:p w:rsidR="00000000" w:rsidRDefault="00EE2329">
      <w:pPr>
        <w:rPr>
          <w:b/>
        </w:rPr>
      </w:pPr>
    </w:p>
    <w:p w:rsidR="00000000" w:rsidRDefault="00EE2329">
      <w:pPr>
        <w:ind w:firstLine="1418"/>
        <w:jc w:val="both"/>
      </w:pPr>
      <w:r>
        <w:t>Que el Sr. Juan Valera se encuentra designado por concurso en el cargo mencionado precedentemente, hasta el 31 de marzo del 2000, según resolución CDCC- -007/99, obrante en el expediente D.CC. 5</w:t>
      </w:r>
      <w:r>
        <w:t>98/99;</w:t>
      </w:r>
    </w:p>
    <w:p w:rsidR="00000000" w:rsidRDefault="00EE2329">
      <w:pPr>
        <w:ind w:firstLine="1418"/>
        <w:jc w:val="both"/>
      </w:pPr>
    </w:p>
    <w:p w:rsidR="00000000" w:rsidRDefault="00EE2329">
      <w:pPr>
        <w:ind w:firstLine="1418"/>
        <w:jc w:val="both"/>
      </w:pPr>
      <w:r>
        <w:t>Que el “Régimen de Licencias para el personal docente y de investigación de la Universidad Nacional del Sur y sus Establecimientos Secundarios”, prevé en su ARTÍCULO 5º  el otorgamiento de licencias sin goce de haberes para realizar estudios de inv</w:t>
      </w:r>
      <w:r>
        <w:t xml:space="preserve">estigación y trabajos científicos en Instituciones extranjeras; </w:t>
      </w:r>
    </w:p>
    <w:p w:rsidR="00000000" w:rsidRDefault="00EE2329">
      <w:pPr>
        <w:ind w:firstLine="1418"/>
        <w:jc w:val="both"/>
      </w:pPr>
    </w:p>
    <w:p w:rsidR="00000000" w:rsidRDefault="00EE2329">
      <w:pPr>
        <w:ind w:firstLine="1418"/>
        <w:jc w:val="both"/>
      </w:pPr>
      <w:r>
        <w:t xml:space="preserve">Que la resolución CU-390/89 faculta a los Consejos Departamentales a otorgar licencias sin goce de haberes en las circunstancias indicadas precedentemente; </w:t>
      </w:r>
    </w:p>
    <w:p w:rsidR="00000000" w:rsidRDefault="00EE2329">
      <w:pPr>
        <w:ind w:firstLine="1418"/>
        <w:jc w:val="both"/>
      </w:pPr>
    </w:p>
    <w:p w:rsidR="00000000" w:rsidRDefault="00EE2329">
      <w:pPr>
        <w:ind w:firstLine="1418"/>
        <w:jc w:val="both"/>
      </w:pPr>
      <w:r>
        <w:t>Que es interés de este Departame</w:t>
      </w:r>
      <w:r>
        <w:t>nto que sus docentes puedan asistir a otras instituciones a realizar estudios avanzados, facilitando de esta manera su interac-ción con otros centros de investigación para el perfeccionamiento e intercambio de con</w:t>
      </w:r>
      <w:r>
        <w:rPr>
          <w:u w:val="single"/>
        </w:rPr>
        <w:t xml:space="preserve">o </w:t>
      </w:r>
      <w:r>
        <w:t xml:space="preserve">cimientos; </w:t>
      </w:r>
    </w:p>
    <w:p w:rsidR="00000000" w:rsidRDefault="00EE2329">
      <w:pPr>
        <w:ind w:firstLine="1418"/>
        <w:jc w:val="both"/>
      </w:pPr>
    </w:p>
    <w:p w:rsidR="00000000" w:rsidRDefault="00EE2329">
      <w:r>
        <w:rPr>
          <w:b/>
        </w:rPr>
        <w:t>POR ELLO</w:t>
      </w:r>
      <w:r>
        <w:t>,</w:t>
      </w:r>
    </w:p>
    <w:p w:rsidR="00000000" w:rsidRDefault="00EE2329"/>
    <w:p w:rsidR="00000000" w:rsidRDefault="00EE2329">
      <w:pPr>
        <w:ind w:firstLine="1418"/>
        <w:jc w:val="both"/>
        <w:rPr>
          <w:b/>
        </w:rPr>
      </w:pPr>
      <w:r>
        <w:rPr>
          <w:b/>
        </w:rPr>
        <w:t>El Consejo Depart</w:t>
      </w:r>
      <w:r>
        <w:rPr>
          <w:b/>
        </w:rPr>
        <w:t>amental de Ciencias de la Computación en su reu-nión extraordinaria de fecha 05 de mayo de 1999</w:t>
      </w:r>
    </w:p>
    <w:p w:rsidR="00000000" w:rsidRDefault="00EE2329">
      <w:pPr>
        <w:jc w:val="center"/>
        <w:rPr>
          <w:b/>
        </w:rPr>
      </w:pPr>
    </w:p>
    <w:p w:rsidR="00000000" w:rsidRDefault="00EE2329">
      <w:pPr>
        <w:jc w:val="center"/>
      </w:pPr>
      <w:r>
        <w:rPr>
          <w:b/>
        </w:rPr>
        <w:t>R E S U E L V E :</w:t>
      </w:r>
      <w:r>
        <w:t xml:space="preserve"> </w:t>
      </w:r>
    </w:p>
    <w:p w:rsidR="00000000" w:rsidRDefault="00EE2329">
      <w:pPr>
        <w:jc w:val="both"/>
      </w:pPr>
    </w:p>
    <w:p w:rsidR="00000000" w:rsidRDefault="00EE2329">
      <w:pPr>
        <w:jc w:val="both"/>
      </w:pPr>
      <w:r>
        <w:rPr>
          <w:b/>
        </w:rPr>
        <w:t>Art. 1</w:t>
      </w:r>
      <w:r>
        <w:rPr>
          <w:b/>
        </w:rPr>
        <w:sym w:font="Symbol" w:char="F0B0"/>
      </w:r>
      <w:r>
        <w:rPr>
          <w:b/>
        </w:rPr>
        <w:t>)</w:t>
      </w:r>
      <w:r>
        <w:t xml:space="preserve">.-Otorgar licencia sin goce de haberes al </w:t>
      </w:r>
      <w:r>
        <w:rPr>
          <w:b/>
        </w:rPr>
        <w:t xml:space="preserve">señor Juan Enrique VALERA </w:t>
      </w:r>
      <w:r>
        <w:t>(Leg. 9432), en un cargo de Ayudante de Docencia “B”, en el Are</w:t>
      </w:r>
      <w:r>
        <w:t>a: I, Disciplina: Programa-ción, asignatura “Resolución de Problemas y Algoritmos” (Cod. 5793), por el período comprendido entre el 24 de mayo y el 08 de octubre de 1999, en el marco del ARTÍCULO 5º del “Régimen de Licencias para el personal docente y de i</w:t>
      </w:r>
      <w:r>
        <w:t>nvestigación de la Universidad Nacional del Sur y sus Establecimientos Secundarios”, para realizar estudios avanzados en la Universidad Robert Gordon de Aberdeen, Escocia.-</w:t>
      </w:r>
    </w:p>
    <w:p w:rsidR="00000000" w:rsidRDefault="00EE2329">
      <w:pPr>
        <w:jc w:val="both"/>
        <w:rPr>
          <w:b/>
        </w:rPr>
      </w:pPr>
    </w:p>
    <w:p w:rsidR="00000000" w:rsidRDefault="00EE2329">
      <w:pPr>
        <w:jc w:val="both"/>
        <w:rPr>
          <w:b/>
        </w:rPr>
      </w:pPr>
      <w:r>
        <w:rPr>
          <w:b/>
        </w:rPr>
        <w:t>Art. 2</w:t>
      </w:r>
      <w:r>
        <w:rPr>
          <w:b/>
        </w:rPr>
        <w:sym w:font="Symbol" w:char="F0B0"/>
      </w:r>
      <w:r>
        <w:rPr>
          <w:b/>
        </w:rPr>
        <w:t xml:space="preserve">).- </w:t>
      </w:r>
      <w:r>
        <w:t xml:space="preserve">Regístrese; comuníquese; pase a la Dirección General de Personal a sus </w:t>
      </w:r>
      <w:r>
        <w:t>efe</w:t>
      </w:r>
      <w:r>
        <w:rPr>
          <w:u w:val="single"/>
        </w:rPr>
        <w:t xml:space="preserve">c </w:t>
      </w:r>
      <w:r>
        <w:t>tos; tome conocimiento la Secretaría General Académica; cumplido, archívese.------------</w:t>
      </w:r>
    </w:p>
    <w:p w:rsidR="00000000" w:rsidRDefault="00EE2329"/>
    <w:p w:rsidR="00000000" w:rsidRDefault="00EE2329">
      <w:pPr>
        <w:pStyle w:val="Ttulo1"/>
        <w:rPr>
          <w:b w:val="0"/>
        </w:rPr>
      </w:pPr>
    </w:p>
    <w:sectPr w:rsidR="00000000">
      <w:pgSz w:w="11907" w:h="16840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pperplate Gothic Light">
    <w:altName w:val="Sitka Small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usePrinterMetric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E2329"/>
    <w:rsid w:val="00EE23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tabs>
        <w:tab w:val="left" w:pos="3828"/>
      </w:tabs>
      <w:jc w:val="right"/>
      <w:outlineLvl w:val="0"/>
    </w:pPr>
    <w:rPr>
      <w:b/>
      <w:color w:val="000000"/>
      <w:sz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notaalfinal">
    <w:name w:val="endnote text"/>
    <w:basedOn w:val="Normal"/>
    <w:semiHidden/>
    <w:rPr>
      <w:sz w:val="20"/>
    </w:rPr>
  </w:style>
  <w:style w:type="character" w:styleId="Refdenotaalfinal">
    <w:name w:val="endnote reference"/>
    <w:basedOn w:val="Fuentedeprrafopredeter"/>
    <w:semiHidden/>
    <w:rPr>
      <w:vertAlign w:val="superscript"/>
    </w:rPr>
  </w:style>
  <w:style w:type="paragraph" w:styleId="Sangradetextonormal">
    <w:name w:val="Body Text Indent"/>
    <w:basedOn w:val="Normal"/>
    <w:semiHidden/>
    <w:pPr>
      <w:ind w:firstLine="1418"/>
      <w:jc w:val="both"/>
    </w:pPr>
    <w:rPr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329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Bahia Blanca, 4 de Marzo de 1996</vt:lpstr>
    </vt:vector>
  </TitlesOfParts>
  <Company>Departamento de Computación</Company>
  <LinksUpToDate>false</LinksUpToDate>
  <CharactersWithSpaces>2140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4 de Marzo de 1996</dc:title>
  <dc:subject/>
  <dc:creator>Marcelo Zanconi</dc:creator>
  <cp:keywords/>
  <cp:lastModifiedBy>Keith</cp:lastModifiedBy>
  <cp:revision>2</cp:revision>
  <cp:lastPrinted>1999-05-05T22:57:00Z</cp:lastPrinted>
  <dcterms:created xsi:type="dcterms:W3CDTF">2025-07-06T01:41:00Z</dcterms:created>
  <dcterms:modified xsi:type="dcterms:W3CDTF">2025-07-06T01:41:00Z</dcterms:modified>
</cp:coreProperties>
</file>