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F3B6B">
      <w:pPr>
        <w:tabs>
          <w:tab w:val="left" w:pos="3828"/>
        </w:tabs>
        <w:jc w:val="right"/>
        <w:rPr>
          <w:rFonts w:ascii="Arial" w:hAnsi="Arial"/>
        </w:rPr>
      </w:pPr>
    </w:p>
    <w:p w:rsidR="00000000" w:rsidRDefault="007F3B6B">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pStyle w:val="Ttulo1"/>
      </w:pPr>
      <w:r>
        <w:t>REGISTRADO BAJO Nº  CDCC-113/99</w:t>
      </w:r>
    </w:p>
    <w:p w:rsidR="00000000" w:rsidRDefault="007F3B6B">
      <w:pPr>
        <w:widowControl w:val="0"/>
        <w:tabs>
          <w:tab w:val="left" w:pos="1440"/>
          <w:tab w:val="left" w:pos="3600"/>
          <w:tab w:val="left" w:pos="3888"/>
          <w:tab w:val="left" w:pos="5040"/>
        </w:tabs>
        <w:rPr>
          <w:rFonts w:ascii="Arial" w:hAnsi="Arial"/>
          <w:sz w:val="24"/>
        </w:rPr>
      </w:pPr>
    </w:p>
    <w:p w:rsidR="00000000" w:rsidRDefault="007F3B6B">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7F3B6B">
      <w:pPr>
        <w:widowControl w:val="0"/>
        <w:tabs>
          <w:tab w:val="left" w:pos="1440"/>
          <w:tab w:val="left" w:pos="3600"/>
          <w:tab w:val="left" w:pos="3888"/>
          <w:tab w:val="left" w:pos="5040"/>
        </w:tabs>
        <w:jc w:val="right"/>
        <w:rPr>
          <w:rFonts w:ascii="Arial" w:hAnsi="Arial"/>
          <w:sz w:val="24"/>
        </w:rPr>
      </w:pPr>
    </w:p>
    <w:p w:rsidR="00000000" w:rsidRDefault="007F3B6B">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7F3B6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7F3B6B">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“B”, en el Area: III, Discipli-na:</w:t>
      </w:r>
      <w:r>
        <w:rPr>
          <w:rFonts w:ascii="Arial" w:hAnsi="Arial"/>
          <w:sz w:val="24"/>
        </w:rPr>
        <w:t xml:space="preserve"> Desarrollo de Sistemas, Asignatura: </w:t>
      </w:r>
      <w:r>
        <w:rPr>
          <w:rFonts w:ascii="Arial" w:hAnsi="Arial"/>
          <w:i/>
          <w:sz w:val="24"/>
        </w:rPr>
        <w:t>“Teoría y Diseño de Bases de Datos”</w:t>
      </w:r>
      <w:r>
        <w:rPr>
          <w:rFonts w:ascii="Arial" w:hAnsi="Arial"/>
          <w:sz w:val="24"/>
        </w:rPr>
        <w:t xml:space="preserve"> (resolu-ción CDCC-092/99 * Expte. DCC 256/99); y</w:t>
      </w:r>
    </w:p>
    <w:p w:rsidR="00000000" w:rsidRDefault="007F3B6B">
      <w:pPr>
        <w:widowControl w:val="0"/>
        <w:tabs>
          <w:tab w:val="left" w:pos="1440"/>
          <w:tab w:val="left" w:pos="3600"/>
          <w:tab w:val="left" w:pos="3888"/>
          <w:tab w:val="left" w:pos="5040"/>
        </w:tabs>
        <w:ind w:firstLine="1418"/>
        <w:jc w:val="both"/>
        <w:rPr>
          <w:rFonts w:ascii="Arial" w:hAnsi="Arial"/>
          <w:sz w:val="24"/>
        </w:rPr>
      </w:pPr>
    </w:p>
    <w:p w:rsidR="00000000" w:rsidRDefault="007F3B6B">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7F3B6B">
      <w:pPr>
        <w:widowControl w:val="0"/>
        <w:tabs>
          <w:tab w:val="left" w:pos="1440"/>
          <w:tab w:val="left" w:pos="3600"/>
          <w:tab w:val="left" w:pos="3888"/>
          <w:tab w:val="left" w:pos="5040"/>
        </w:tabs>
        <w:jc w:val="both"/>
        <w:rPr>
          <w:rFonts w:ascii="Arial" w:hAnsi="Arial"/>
          <w:sz w:val="24"/>
        </w:rPr>
      </w:pPr>
    </w:p>
    <w:p w:rsidR="00000000" w:rsidRDefault="007F3B6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creó por resolución CDCC-070/99 (Expte. D.CC. 1773/99); </w:t>
      </w:r>
    </w:p>
    <w:p w:rsidR="00000000" w:rsidRDefault="007F3B6B">
      <w:pPr>
        <w:widowControl w:val="0"/>
        <w:tabs>
          <w:tab w:val="left" w:pos="1440"/>
          <w:tab w:val="left" w:pos="3600"/>
          <w:tab w:val="left" w:pos="3888"/>
          <w:tab w:val="left" w:pos="5040"/>
        </w:tabs>
        <w:ind w:firstLine="1418"/>
        <w:jc w:val="both"/>
        <w:rPr>
          <w:rFonts w:ascii="Arial" w:hAnsi="Arial"/>
          <w:sz w:val="24"/>
        </w:rPr>
      </w:pPr>
    </w:p>
    <w:p w:rsidR="00000000" w:rsidRDefault="007F3B6B">
      <w:pPr>
        <w:ind w:firstLine="1418"/>
        <w:jc w:val="both"/>
        <w:rPr>
          <w:rFonts w:ascii="Arial" w:hAnsi="Arial"/>
          <w:sz w:val="24"/>
        </w:rPr>
      </w:pPr>
      <w:r>
        <w:rPr>
          <w:rFonts w:ascii="Arial" w:hAnsi="Arial"/>
          <w:sz w:val="24"/>
        </w:rPr>
        <w:t>Que la</w:t>
      </w:r>
      <w:r>
        <w:rPr>
          <w:rFonts w:ascii="Arial" w:hAnsi="Arial"/>
          <w:sz w:val="24"/>
        </w:rPr>
        <w:t xml:space="preserve"> tramitación del llamado correspondiente se realizó teniendo en cuen ta el ARTÍCULO 4º de la resolución CSU 369/99, en el cual se faculta a los Departamen-tos Académicos a realizar todos los trámites administrativos durante 1999 de modo de agilizar las des</w:t>
      </w:r>
      <w:r>
        <w:rPr>
          <w:rFonts w:ascii="Arial" w:hAnsi="Arial"/>
          <w:sz w:val="24"/>
        </w:rPr>
        <w:t>ignaciones del personal docente involucrado, las que se harán efectivas a partir del 01 de enero de 2000;</w:t>
      </w:r>
    </w:p>
    <w:p w:rsidR="00000000" w:rsidRDefault="007F3B6B">
      <w:pPr>
        <w:widowControl w:val="0"/>
        <w:tabs>
          <w:tab w:val="left" w:pos="1440"/>
          <w:tab w:val="left" w:pos="3600"/>
          <w:tab w:val="left" w:pos="3888"/>
          <w:tab w:val="left" w:pos="5040"/>
        </w:tabs>
        <w:ind w:firstLine="1418"/>
        <w:jc w:val="both"/>
        <w:rPr>
          <w:rFonts w:ascii="Arial" w:hAnsi="Arial"/>
          <w:sz w:val="24"/>
        </w:rPr>
      </w:pPr>
    </w:p>
    <w:p w:rsidR="00000000" w:rsidRDefault="007F3B6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modificatori</w:t>
      </w:r>
      <w:r>
        <w:rPr>
          <w:rFonts w:ascii="Arial" w:hAnsi="Arial"/>
          <w:sz w:val="24"/>
        </w:rPr>
        <w:t>a y regla-mentaciones vigentes);</w:t>
      </w:r>
    </w:p>
    <w:p w:rsidR="00000000" w:rsidRDefault="007F3B6B">
      <w:pPr>
        <w:widowControl w:val="0"/>
        <w:tabs>
          <w:tab w:val="left" w:pos="1440"/>
          <w:tab w:val="left" w:pos="3600"/>
          <w:tab w:val="left" w:pos="3888"/>
          <w:tab w:val="left" w:pos="5040"/>
        </w:tabs>
        <w:jc w:val="both"/>
        <w:rPr>
          <w:rFonts w:ascii="Arial" w:hAnsi="Arial"/>
          <w:sz w:val="24"/>
        </w:rPr>
      </w:pPr>
    </w:p>
    <w:p w:rsidR="00000000" w:rsidRDefault="007F3B6B">
      <w:pPr>
        <w:pStyle w:val="Textoindependiente"/>
      </w:pPr>
      <w:r>
        <w:tab/>
        <w:t>Que el Jurado interviniente aconseja, en su dictamen, la designación del señor David Rubén Elfi, teniendo en cuenta que reúne las condiciones necesarias para desempeñarse en el cargo docente objeto de este concurso;</w:t>
      </w:r>
    </w:p>
    <w:p w:rsidR="00000000" w:rsidRDefault="007F3B6B">
      <w:pPr>
        <w:widowControl w:val="0"/>
        <w:tabs>
          <w:tab w:val="left" w:pos="1440"/>
          <w:tab w:val="left" w:pos="3600"/>
          <w:tab w:val="left" w:pos="3888"/>
          <w:tab w:val="left" w:pos="5040"/>
        </w:tabs>
        <w:jc w:val="both"/>
        <w:rPr>
          <w:rFonts w:ascii="Arial" w:hAnsi="Arial"/>
          <w:sz w:val="24"/>
        </w:rPr>
      </w:pPr>
    </w:p>
    <w:p w:rsidR="00000000" w:rsidRDefault="007F3B6B">
      <w:pPr>
        <w:widowControl w:val="0"/>
        <w:tabs>
          <w:tab w:val="left" w:pos="1440"/>
          <w:tab w:val="left" w:pos="3600"/>
          <w:tab w:val="left" w:pos="3888"/>
          <w:tab w:val="left" w:pos="5040"/>
        </w:tabs>
        <w:jc w:val="both"/>
        <w:rPr>
          <w:rFonts w:ascii="Arial" w:hAnsi="Arial"/>
          <w:b/>
          <w:sz w:val="24"/>
        </w:rPr>
      </w:pPr>
      <w:r>
        <w:rPr>
          <w:rFonts w:ascii="Arial" w:hAnsi="Arial"/>
          <w:b/>
          <w:sz w:val="24"/>
        </w:rPr>
        <w:t xml:space="preserve">POR </w:t>
      </w:r>
      <w:r>
        <w:rPr>
          <w:rFonts w:ascii="Arial" w:hAnsi="Arial"/>
          <w:b/>
          <w:sz w:val="24"/>
        </w:rPr>
        <w:t>ELLO,</w:t>
      </w:r>
    </w:p>
    <w:p w:rsidR="00000000" w:rsidRDefault="007F3B6B">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7F3B6B">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23 de diciembre de 1999                        </w:t>
      </w:r>
    </w:p>
    <w:p w:rsidR="00000000" w:rsidRDefault="007F3B6B">
      <w:pPr>
        <w:widowControl w:val="0"/>
        <w:tabs>
          <w:tab w:val="left" w:pos="1440"/>
          <w:tab w:val="left" w:pos="3600"/>
          <w:tab w:val="left" w:pos="3888"/>
          <w:tab w:val="left" w:pos="5040"/>
        </w:tabs>
        <w:jc w:val="center"/>
        <w:rPr>
          <w:rFonts w:ascii="Arial" w:hAnsi="Arial"/>
          <w:b/>
          <w:sz w:val="24"/>
        </w:rPr>
      </w:pPr>
    </w:p>
    <w:p w:rsidR="00000000" w:rsidRDefault="007F3B6B">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7F3B6B">
      <w:pPr>
        <w:jc w:val="both"/>
        <w:rPr>
          <w:rFonts w:ascii="Arial" w:hAnsi="Arial"/>
          <w:b/>
          <w:sz w:val="24"/>
        </w:rPr>
      </w:pPr>
    </w:p>
    <w:p w:rsidR="00000000" w:rsidRDefault="007F3B6B">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al </w:t>
      </w:r>
      <w:r>
        <w:rPr>
          <w:rFonts w:ascii="Arial" w:hAnsi="Arial"/>
          <w:b/>
          <w:sz w:val="24"/>
        </w:rPr>
        <w:t xml:space="preserve">señor David Rubén ELFI </w:t>
      </w:r>
      <w:r>
        <w:rPr>
          <w:rFonts w:ascii="Arial" w:hAnsi="Arial"/>
          <w:sz w:val="24"/>
        </w:rPr>
        <w:t>(D.N.I. 26.189.065 * Leg. ____), en un cargo de Ayudant</w:t>
      </w:r>
      <w:r>
        <w:rPr>
          <w:rFonts w:ascii="Arial" w:hAnsi="Arial"/>
          <w:sz w:val="24"/>
        </w:rPr>
        <w:t xml:space="preserve">e de Docencia “B”, en el Area: III, Disciplina: Desarrollo de Sistemas, asignatura: </w:t>
      </w:r>
      <w:r>
        <w:rPr>
          <w:rFonts w:ascii="Arial" w:hAnsi="Arial"/>
          <w:b/>
          <w:sz w:val="24"/>
        </w:rPr>
        <w:t>“Teoría y Diseño de Bases de Datos” (Cod. 5954)</w:t>
      </w:r>
      <w:r>
        <w:rPr>
          <w:rFonts w:ascii="Arial" w:hAnsi="Arial"/>
          <w:sz w:val="24"/>
        </w:rPr>
        <w:t>, en el Departamento de Ciencias de la Computación,</w:t>
      </w:r>
      <w:r>
        <w:rPr>
          <w:rFonts w:ascii="Arial" w:hAnsi="Arial"/>
          <w:b/>
          <w:sz w:val="24"/>
        </w:rPr>
        <w:t xml:space="preserve"> </w:t>
      </w:r>
      <w:r>
        <w:rPr>
          <w:rFonts w:ascii="Arial" w:hAnsi="Arial"/>
          <w:sz w:val="24"/>
        </w:rPr>
        <w:t>a partir del 01 de enero de 2000 y por el término de un (01) año.-</w:t>
      </w:r>
    </w:p>
    <w:p w:rsidR="00000000" w:rsidRDefault="007F3B6B">
      <w:pPr>
        <w:widowControl w:val="0"/>
        <w:tabs>
          <w:tab w:val="left" w:pos="1440"/>
          <w:tab w:val="left" w:pos="3600"/>
          <w:tab w:val="left" w:pos="3888"/>
          <w:tab w:val="left" w:pos="5040"/>
        </w:tabs>
        <w:jc w:val="both"/>
        <w:rPr>
          <w:rFonts w:ascii="Arial" w:hAnsi="Arial"/>
          <w:sz w:val="24"/>
        </w:rPr>
      </w:pPr>
    </w:p>
    <w:p w:rsidR="00000000" w:rsidRDefault="007F3B6B">
      <w:pPr>
        <w:jc w:val="both"/>
        <w:rPr>
          <w:rFonts w:ascii="Arial" w:hAnsi="Arial"/>
          <w:sz w:val="24"/>
        </w:rPr>
      </w:pPr>
      <w:r>
        <w:rPr>
          <w:rFonts w:ascii="Arial" w:hAnsi="Arial"/>
          <w:b/>
          <w:sz w:val="24"/>
        </w:rPr>
        <w:t xml:space="preserve">Art. </w:t>
      </w:r>
      <w:r>
        <w:rPr>
          <w:rFonts w:ascii="Arial" w:hAnsi="Arial"/>
          <w:b/>
          <w:sz w:val="24"/>
        </w:rPr>
        <w:t>2</w:t>
      </w:r>
      <w:r>
        <w:rPr>
          <w:rFonts w:ascii="Arial" w:hAnsi="Arial"/>
          <w:b/>
          <w:sz w:val="24"/>
        </w:rPr>
        <w:sym w:font="Symbol" w:char="F0B0"/>
      </w:r>
      <w:r>
        <w:rPr>
          <w:rFonts w:ascii="Arial" w:hAnsi="Arial"/>
          <w:b/>
          <w:sz w:val="24"/>
        </w:rPr>
        <w:t xml:space="preserve">).- </w:t>
      </w:r>
      <w:r>
        <w:rPr>
          <w:rFonts w:ascii="Arial" w:hAnsi="Arial"/>
          <w:sz w:val="24"/>
        </w:rPr>
        <w:t>Extender las funciones del señor Elfi a la asignatura “Elementos de Programa-ción” (Cod. 7645), por el término de un (01) año, a partir del 01 de enero de 2000.-</w:t>
      </w:r>
    </w:p>
    <w:p w:rsidR="00000000" w:rsidRDefault="007F3B6B">
      <w:pPr>
        <w:jc w:val="right"/>
        <w:rPr>
          <w:rFonts w:ascii="Arial" w:hAnsi="Arial"/>
          <w:b/>
          <w:sz w:val="24"/>
        </w:rPr>
      </w:pPr>
    </w:p>
    <w:p w:rsidR="00000000" w:rsidRDefault="007F3B6B">
      <w:pPr>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p>
    <w:p w:rsidR="00000000" w:rsidRDefault="007F3B6B">
      <w:pPr>
        <w:jc w:val="both"/>
        <w:rPr>
          <w:rFonts w:ascii="Arial" w:hAnsi="Arial"/>
          <w:sz w:val="24"/>
        </w:rPr>
      </w:pPr>
      <w:r>
        <w:rPr>
          <w:rFonts w:ascii="Arial" w:hAnsi="Arial"/>
          <w:sz w:val="24"/>
        </w:rPr>
        <w:t>nocimiento y efectos pertinentes; tome razón la Secretaría General Académica;  cumpli-</w:t>
      </w:r>
    </w:p>
    <w:p w:rsidR="00000000" w:rsidRDefault="007F3B6B">
      <w:pPr>
        <w:tabs>
          <w:tab w:val="left" w:pos="3828"/>
        </w:tabs>
        <w:jc w:val="right"/>
        <w:rPr>
          <w:rFonts w:ascii="Arial" w:hAnsi="Arial"/>
          <w:b/>
          <w:sz w:val="24"/>
        </w:rPr>
      </w:pPr>
    </w:p>
    <w:p w:rsidR="00000000" w:rsidRDefault="007F3B6B">
      <w:pPr>
        <w:tabs>
          <w:tab w:val="left" w:pos="3828"/>
        </w:tabs>
        <w:jc w:val="right"/>
        <w:rPr>
          <w:rFonts w:ascii="Arial" w:hAnsi="Arial"/>
          <w:b/>
          <w:sz w:val="24"/>
        </w:rPr>
      </w:pPr>
      <w:r>
        <w:rPr>
          <w:rFonts w:ascii="Arial" w:hAnsi="Arial"/>
          <w:b/>
          <w:sz w:val="24"/>
        </w:rPr>
        <w:t>///</w:t>
      </w:r>
    </w:p>
    <w:p w:rsidR="00000000" w:rsidRDefault="007F3B6B">
      <w:pPr>
        <w:tabs>
          <w:tab w:val="left" w:pos="3828"/>
        </w:tabs>
        <w:jc w:val="right"/>
        <w:rPr>
          <w:rFonts w:ascii="Copperplate Gothic Light" w:hAnsi="Copperplate Gothic Light"/>
          <w:color w:val="000080"/>
        </w:rPr>
      </w:pPr>
    </w:p>
    <w:p w:rsidR="00000000" w:rsidRDefault="007F3B6B">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jc w:val="both"/>
        <w:rPr>
          <w:rFonts w:ascii="Arial" w:hAnsi="Arial"/>
          <w:sz w:val="24"/>
        </w:rPr>
      </w:pPr>
    </w:p>
    <w:p w:rsidR="00000000" w:rsidRDefault="007F3B6B">
      <w:pPr>
        <w:pStyle w:val="Ttulo1"/>
      </w:pPr>
      <w:r>
        <w:t>///CDCC-113/99</w:t>
      </w:r>
    </w:p>
    <w:p w:rsidR="00000000" w:rsidRDefault="007F3B6B">
      <w:pPr>
        <w:ind w:right="-29"/>
        <w:jc w:val="both"/>
        <w:rPr>
          <w:rFonts w:ascii="Arial" w:hAnsi="Arial"/>
          <w:sz w:val="24"/>
        </w:rPr>
      </w:pPr>
    </w:p>
    <w:p w:rsidR="00000000" w:rsidRDefault="007F3B6B">
      <w:pPr>
        <w:ind w:right="-29"/>
        <w:jc w:val="both"/>
        <w:rPr>
          <w:rFonts w:ascii="Arial" w:hAnsi="Arial"/>
          <w:sz w:val="24"/>
        </w:rPr>
      </w:pPr>
      <w:r>
        <w:rPr>
          <w:rFonts w:ascii="Arial" w:hAnsi="Arial"/>
          <w:sz w:val="24"/>
        </w:rPr>
        <w:t xml:space="preserve">  do, archívese.-------------------------------------------------------------------------------------------------</w:t>
      </w:r>
      <w:r>
        <w:rPr>
          <w:rFonts w:ascii="Arial" w:hAnsi="Arial"/>
          <w:sz w:val="24"/>
        </w:rPr>
        <w:t>-</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3B6B"/>
    <w:rsid w:val="007F3B6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semiHidden/>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1999-09-16T16:43:00Z</cp:lastPrinted>
  <dcterms:created xsi:type="dcterms:W3CDTF">2025-07-06T01:57:00Z</dcterms:created>
  <dcterms:modified xsi:type="dcterms:W3CDTF">2025-07-06T01:57:00Z</dcterms:modified>
</cp:coreProperties>
</file>