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3A5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63A5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63A5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63A5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63A5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63A5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63A56">
      <w:pPr>
        <w:jc w:val="right"/>
        <w:rPr>
          <w:rFonts w:ascii="Arial" w:hAnsi="Arial"/>
          <w:sz w:val="24"/>
        </w:rPr>
      </w:pPr>
    </w:p>
    <w:p w:rsidR="00000000" w:rsidRDefault="00A63A5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DCC-017/00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63A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63A5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63A56">
      <w:pPr>
        <w:rPr>
          <w:rFonts w:ascii="Arial" w:hAnsi="Arial"/>
          <w:sz w:val="24"/>
        </w:rPr>
      </w:pPr>
    </w:p>
    <w:p w:rsidR="00000000" w:rsidRDefault="00A63A5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63A56">
      <w:pPr>
        <w:jc w:val="both"/>
        <w:rPr>
          <w:rFonts w:ascii="Arial" w:hAnsi="Arial"/>
          <w:sz w:val="24"/>
        </w:rPr>
      </w:pP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del Departamento de Ciencias de la Computación realizará actividades, inherentes a su cargo, en universidades extranjeras; y</w:t>
      </w: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</w:p>
    <w:p w:rsidR="00000000" w:rsidRDefault="00A63A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resulta necesario contar con un Director a cargo del despacho entre el 04 y el 28 de agosto de 2000;</w:t>
      </w: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cuenta con el consenso, para tal gestión, del Director Decano del Departamento de Geología; </w:t>
      </w:r>
    </w:p>
    <w:p w:rsidR="00000000" w:rsidRDefault="00A63A56">
      <w:pPr>
        <w:ind w:firstLine="1418"/>
        <w:jc w:val="both"/>
        <w:rPr>
          <w:rFonts w:ascii="Arial" w:hAnsi="Arial"/>
          <w:sz w:val="24"/>
        </w:rPr>
      </w:pPr>
    </w:p>
    <w:p w:rsidR="00000000" w:rsidRDefault="00A63A5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63A56">
      <w:pPr>
        <w:jc w:val="both"/>
        <w:rPr>
          <w:rFonts w:ascii="Arial" w:hAnsi="Arial"/>
          <w:sz w:val="24"/>
        </w:rPr>
      </w:pPr>
    </w:p>
    <w:p w:rsidR="00000000" w:rsidRDefault="00A63A5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</w:t>
      </w:r>
      <w:r>
        <w:rPr>
          <w:rFonts w:ascii="Arial" w:hAnsi="Arial"/>
          <w:b/>
          <w:sz w:val="24"/>
        </w:rPr>
        <w:t xml:space="preserve"> Departamento de Ciencias de la Computación</w:t>
      </w:r>
    </w:p>
    <w:p w:rsidR="00000000" w:rsidRDefault="00A63A5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63A5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63A56">
      <w:pPr>
        <w:jc w:val="both"/>
        <w:rPr>
          <w:rFonts w:ascii="Arial" w:hAnsi="Arial"/>
          <w:sz w:val="24"/>
        </w:rPr>
      </w:pPr>
    </w:p>
    <w:p w:rsidR="00000000" w:rsidRDefault="00A63A5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Delegar la atención del despacho del Departamento de Ciencias de la Compu-tación, en el período comprendido entre el 04 y el 28 de agosto de 2000, en el señor Di-rector del Departam</w:t>
      </w:r>
      <w:r>
        <w:rPr>
          <w:rFonts w:ascii="Arial" w:hAnsi="Arial"/>
          <w:sz w:val="24"/>
        </w:rPr>
        <w:t xml:space="preserve">ento de Geología, Doctor Pedro José </w:t>
      </w:r>
      <w:r>
        <w:rPr>
          <w:rFonts w:ascii="Arial" w:hAnsi="Arial"/>
          <w:b/>
          <w:smallCaps/>
          <w:sz w:val="24"/>
        </w:rPr>
        <w:t xml:space="preserve">Maiza </w:t>
      </w:r>
      <w:r>
        <w:rPr>
          <w:rFonts w:ascii="Arial" w:hAnsi="Arial"/>
          <w:sz w:val="24"/>
        </w:rPr>
        <w:t xml:space="preserve"> (Leg. 2608)</w:t>
      </w:r>
      <w:r>
        <w:rPr>
          <w:rFonts w:ascii="Arial" w:hAnsi="Arial"/>
          <w:smallCaps/>
          <w:sz w:val="24"/>
        </w:rPr>
        <w:t>.-</w:t>
      </w:r>
    </w:p>
    <w:p w:rsidR="00000000" w:rsidRDefault="00A63A56">
      <w:pPr>
        <w:jc w:val="both"/>
        <w:rPr>
          <w:rFonts w:ascii="Arial" w:hAnsi="Arial"/>
          <w:b/>
          <w:sz w:val="24"/>
        </w:rPr>
      </w:pPr>
    </w:p>
    <w:p w:rsidR="00000000" w:rsidRDefault="00A63A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Secretaría General Académica para su co-nocimiento; cumplido, archívese.--------------------------------------------------------------------------</w:t>
      </w:r>
    </w:p>
    <w:p w:rsidR="00000000" w:rsidRDefault="00A63A56">
      <w:pPr>
        <w:jc w:val="both"/>
      </w:pPr>
    </w:p>
    <w:p w:rsidR="00000000" w:rsidRDefault="00A63A56">
      <w:pPr>
        <w:jc w:val="both"/>
      </w:pPr>
    </w:p>
    <w:p w:rsidR="00000000" w:rsidRDefault="00A63A56">
      <w:pPr>
        <w:jc w:val="both"/>
      </w:pPr>
    </w:p>
    <w:p w:rsidR="00000000" w:rsidRDefault="00A63A56">
      <w:pPr>
        <w:jc w:val="both"/>
      </w:pPr>
    </w:p>
    <w:p w:rsidR="00000000" w:rsidRDefault="00A63A56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A56"/>
    <w:rsid w:val="00A6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2000-07-29T20:04:00Z</cp:lastPrinted>
  <dcterms:created xsi:type="dcterms:W3CDTF">2025-07-06T02:59:00Z</dcterms:created>
  <dcterms:modified xsi:type="dcterms:W3CDTF">2025-07-06T02:59:00Z</dcterms:modified>
</cp:coreProperties>
</file>