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1D0B">
      <w:pPr>
        <w:jc w:val="both"/>
        <w:rPr>
          <w:rFonts w:ascii="Arial" w:hAnsi="Arial"/>
          <w:sz w:val="24"/>
        </w:rPr>
      </w:pPr>
    </w:p>
    <w:p w:rsidR="00000000" w:rsidRDefault="00E41D0B">
      <w:pPr>
        <w:jc w:val="both"/>
        <w:rPr>
          <w:rFonts w:ascii="Arial" w:hAnsi="Arial"/>
          <w:sz w:val="24"/>
        </w:rPr>
      </w:pPr>
    </w:p>
    <w:p w:rsidR="00000000" w:rsidRDefault="00E41D0B">
      <w:pPr>
        <w:jc w:val="both"/>
        <w:rPr>
          <w:rFonts w:ascii="Arial" w:hAnsi="Arial"/>
          <w:sz w:val="24"/>
        </w:rPr>
      </w:pPr>
    </w:p>
    <w:p w:rsidR="00000000" w:rsidRDefault="00E41D0B">
      <w:pPr>
        <w:jc w:val="both"/>
        <w:rPr>
          <w:rFonts w:ascii="Arial" w:hAnsi="Arial"/>
          <w:sz w:val="24"/>
        </w:rPr>
      </w:pPr>
    </w:p>
    <w:p w:rsidR="00000000" w:rsidRDefault="00E41D0B">
      <w:pPr>
        <w:jc w:val="both"/>
        <w:rPr>
          <w:rFonts w:ascii="Arial" w:hAnsi="Arial"/>
          <w:sz w:val="24"/>
        </w:rPr>
      </w:pPr>
    </w:p>
    <w:p w:rsidR="00000000" w:rsidRDefault="00E41D0B">
      <w:pPr>
        <w:widowControl w:val="0"/>
        <w:jc w:val="both"/>
        <w:rPr>
          <w:rFonts w:ascii="Arial" w:hAnsi="Arial"/>
          <w:sz w:val="24"/>
        </w:rPr>
      </w:pPr>
    </w:p>
    <w:p w:rsidR="00000000" w:rsidRDefault="00E41D0B">
      <w:pPr>
        <w:widowControl w:val="0"/>
        <w:jc w:val="both"/>
        <w:rPr>
          <w:rFonts w:ascii="Arial" w:hAnsi="Arial"/>
          <w:sz w:val="24"/>
        </w:rPr>
      </w:pPr>
    </w:p>
    <w:p w:rsidR="00000000" w:rsidRDefault="00E41D0B">
      <w:pPr>
        <w:pStyle w:val="Ttulo3"/>
      </w:pPr>
      <w:r>
        <w:t>REGISTRADO BAJO N</w:t>
      </w:r>
      <w:r>
        <w:sym w:font="Symbol" w:char="F0B0"/>
      </w:r>
      <w:r>
        <w:t xml:space="preserve">  DCC-051/00</w:t>
      </w:r>
    </w:p>
    <w:p w:rsidR="00000000" w:rsidRDefault="00E41D0B">
      <w:pPr>
        <w:rPr>
          <w:rFonts w:ascii="Arial" w:hAnsi="Arial"/>
          <w:b/>
          <w:sz w:val="24"/>
        </w:rPr>
      </w:pPr>
    </w:p>
    <w:p w:rsidR="00000000" w:rsidRDefault="00E41D0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E41D0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E41D0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41D0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CSU-110/97, CSU-562/98, CSU-446/99 y CSU-485/00  por la cuales se implementó, sucesivamente,</w:t>
      </w:r>
      <w:r>
        <w:rPr>
          <w:rFonts w:ascii="Arial" w:hAnsi="Arial"/>
          <w:sz w:val="24"/>
        </w:rPr>
        <w:t xml:space="preserve"> el Programa de Estudios Universitarios en la Zona de Influencia de la U.N.S. (P.E.U.Z.O.), con el fin de dictar asignaturas básicas, comunes a varias carreras, en localidades de la región;</w:t>
      </w: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resolución CSU-858/00 (expte. SGRIyEU 2511/00) se asigna </w:t>
      </w:r>
      <w:r>
        <w:rPr>
          <w:rFonts w:ascii="Arial" w:hAnsi="Arial"/>
          <w:sz w:val="24"/>
        </w:rPr>
        <w:t>al Departamento de Ciencias de la Computación una suma de pesos TRES MIL DOSCIE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TOS OCHENTA ($ 3.280.-), para cubrir un cargo de profesor con destino a la ciudad de Pellegrini en el período comprendido entre el 12 de marzo y el 11 de julio de 2001; y</w:t>
      </w: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z w:val="24"/>
        </w:rPr>
        <w:t>SIDERANDO :</w:t>
      </w:r>
      <w:r>
        <w:rPr>
          <w:rFonts w:ascii="Arial" w:hAnsi="Arial"/>
          <w:sz w:val="24"/>
        </w:rPr>
        <w:t xml:space="preserve">  </w:t>
      </w: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41D0B">
      <w:pPr>
        <w:pStyle w:val="Ttulo1"/>
      </w:pPr>
      <w:r>
        <w:t xml:space="preserve">Que la  Secretaría de Relaciones Institucionales  y  Extensión Universitaria        </w:t>
      </w:r>
    </w:p>
    <w:p w:rsidR="00000000" w:rsidRDefault="00E41D0B">
      <w:pPr>
        <w:pStyle w:val="Textoindependiente"/>
      </w:pPr>
      <w:r>
        <w:t>-ante la necesidad de contar con un docente que dictara una asignatura inherente al área que integra esta unidad académica- requiere de esta última la propu</w:t>
      </w:r>
      <w:r>
        <w:t>esta de docen-tes disponibles para el desarrollo de dicha materia;</w:t>
      </w: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</w:t>
      </w:r>
      <w:r>
        <w:rPr>
          <w:rFonts w:ascii="Arial" w:hAnsi="Arial"/>
          <w:sz w:val="24"/>
        </w:rPr>
        <w:t>ado precedentemente, se contó con la anuencia del Licenciado Ignacio Ponzoni, para hacerse cargo del dictado de la asignatura “Procesa-miento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CSU-858/00;</w:t>
      </w: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41D0B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E41D0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E41D0B">
      <w:pPr>
        <w:pStyle w:val="Ttulo2"/>
        <w:ind w:firstLine="1418"/>
        <w:jc w:val="both"/>
      </w:pPr>
      <w:r>
        <w:t>El Director Deca</w:t>
      </w:r>
      <w:r>
        <w:t>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E41D0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E41D0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41D0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Licenciado Ignacio PONZONI</w:t>
      </w:r>
      <w:r>
        <w:rPr>
          <w:rFonts w:ascii="Arial" w:hAnsi="Arial"/>
          <w:sz w:val="24"/>
        </w:rPr>
        <w:t xml:space="preserve"> (D.N.I. 22.507.5</w:t>
      </w:r>
      <w:r>
        <w:rPr>
          <w:rFonts w:ascii="Arial" w:hAnsi="Arial"/>
          <w:sz w:val="24"/>
        </w:rPr>
        <w:t xml:space="preserve">57 * Leg. 8447), una asignación complementaria para dictar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Pellegrini, entre el 12 de marzo y el 11 de julio de 2001, en el marco del Programa de Estudios Universitarios en la Zona de Infl</w:t>
      </w:r>
      <w:r>
        <w:rPr>
          <w:rFonts w:ascii="Arial" w:hAnsi="Arial"/>
          <w:sz w:val="24"/>
        </w:rPr>
        <w:t>uencia de la U.N.S. (P.E.U.Z.O.).-</w:t>
      </w:r>
    </w:p>
    <w:p w:rsidR="00000000" w:rsidRDefault="00E41D0B">
      <w:pPr>
        <w:jc w:val="both"/>
        <w:rPr>
          <w:rFonts w:ascii="Arial" w:hAnsi="Arial"/>
          <w:b/>
          <w:sz w:val="24"/>
        </w:rPr>
      </w:pPr>
    </w:p>
    <w:p w:rsidR="00000000" w:rsidRDefault="00E41D0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E41D0B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///</w:t>
      </w:r>
    </w:p>
    <w:p w:rsidR="00000000" w:rsidRDefault="00E41D0B">
      <w:pPr>
        <w:jc w:val="right"/>
        <w:rPr>
          <w:rFonts w:ascii="Arial" w:hAnsi="Arial"/>
          <w:b/>
          <w:sz w:val="22"/>
        </w:rPr>
      </w:pPr>
    </w:p>
    <w:p w:rsidR="00000000" w:rsidRDefault="00E41D0B">
      <w:pPr>
        <w:jc w:val="both"/>
        <w:rPr>
          <w:rFonts w:ascii="Arial" w:hAnsi="Arial"/>
          <w:sz w:val="24"/>
        </w:rPr>
      </w:pPr>
    </w:p>
    <w:p w:rsidR="00000000" w:rsidRDefault="00E41D0B">
      <w:pPr>
        <w:jc w:val="both"/>
        <w:rPr>
          <w:rFonts w:ascii="Arial" w:hAnsi="Arial"/>
          <w:sz w:val="24"/>
        </w:rPr>
      </w:pPr>
    </w:p>
    <w:p w:rsidR="00000000" w:rsidRDefault="00E41D0B">
      <w:pPr>
        <w:widowControl w:val="0"/>
        <w:jc w:val="both"/>
        <w:rPr>
          <w:rFonts w:ascii="Arial" w:hAnsi="Arial"/>
          <w:sz w:val="24"/>
        </w:rPr>
      </w:pPr>
    </w:p>
    <w:p w:rsidR="00000000" w:rsidRDefault="00E41D0B">
      <w:pPr>
        <w:widowControl w:val="0"/>
        <w:jc w:val="both"/>
        <w:rPr>
          <w:rFonts w:ascii="Arial" w:hAnsi="Arial"/>
          <w:sz w:val="24"/>
        </w:rPr>
      </w:pPr>
    </w:p>
    <w:p w:rsidR="00000000" w:rsidRDefault="00E41D0B">
      <w:pPr>
        <w:widowControl w:val="0"/>
        <w:jc w:val="both"/>
        <w:rPr>
          <w:rFonts w:ascii="Arial" w:hAnsi="Arial"/>
          <w:sz w:val="24"/>
        </w:rPr>
      </w:pPr>
    </w:p>
    <w:p w:rsidR="00000000" w:rsidRDefault="00E41D0B">
      <w:pPr>
        <w:widowControl w:val="0"/>
        <w:jc w:val="both"/>
        <w:rPr>
          <w:rFonts w:ascii="Arial" w:hAnsi="Arial"/>
          <w:sz w:val="24"/>
        </w:rPr>
      </w:pPr>
    </w:p>
    <w:p w:rsidR="00000000" w:rsidRDefault="00E41D0B">
      <w:pPr>
        <w:pStyle w:val="Ttulo3"/>
      </w:pPr>
      <w:r>
        <w:t>///DCC-05100</w:t>
      </w:r>
    </w:p>
    <w:p w:rsidR="00000000" w:rsidRDefault="00E41D0B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41D0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OCHOCIENTOS VEINTE ($ 820,00) mensuales. Dicha retribución incluye el sueldo anual complementar</w:t>
      </w:r>
      <w:r>
        <w:rPr>
          <w:rFonts w:ascii="Arial" w:hAnsi="Arial"/>
          <w:sz w:val="24"/>
        </w:rPr>
        <w:t xml:space="preserve">io y estará sujeta a los descuentos estipulados por Ley.- </w:t>
      </w:r>
    </w:p>
    <w:p w:rsidR="00000000" w:rsidRDefault="00E41D0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asignación mencionada deberá afectarse a : Finalidad 3 – Servicios Sociales * Función 4 – Educación y Cultura * Programa 3 – Actuaciones Co munes a Productos * Cen</w:t>
      </w:r>
      <w:r>
        <w:rPr>
          <w:rFonts w:ascii="Arial" w:hAnsi="Arial"/>
          <w:sz w:val="24"/>
        </w:rPr>
        <w:t>tro de Costos 148 – P.E.U.Z.O. Pellegrini * Inciso 1 – Gastos en Personal * Partida Principal 1 – Personal Temporario * Fuente 12 – Recursos Pr</w:t>
      </w:r>
      <w:r>
        <w:rPr>
          <w:rFonts w:ascii="Arial" w:hAnsi="Arial"/>
          <w:sz w:val="24"/>
          <w:u w:val="single"/>
        </w:rPr>
        <w:t>o</w:t>
      </w: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pios.-</w:t>
      </w: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</w:t>
      </w:r>
      <w:r>
        <w:rPr>
          <w:rFonts w:ascii="Arial" w:hAnsi="Arial"/>
          <w:sz w:val="24"/>
        </w:rPr>
        <w:t>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41D0B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D0B"/>
    <w:rsid w:val="00E4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1999-08-12T20:42:00Z</cp:lastPrinted>
  <dcterms:created xsi:type="dcterms:W3CDTF">2025-07-06T03:01:00Z</dcterms:created>
  <dcterms:modified xsi:type="dcterms:W3CDTF">2025-07-06T03:01:00Z</dcterms:modified>
</cp:coreProperties>
</file>