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tulo2"/>
        <w:rPr>
          <w:color w:val="000000"/>
        </w:rPr>
      </w:pPr>
      <w:r>
        <w:rPr>
          <w:color w:val="000000"/>
        </w:rPr>
        <w:t>REGISTRADO BAJO Nº  CDCC-039/00</w:t>
      </w: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el señor Magister Pablo Rubén Fillottrani, en la cual expresa su deseo de proceder a la donación de material, adquirido con fondos del  pro-yecto de investigación </w:t>
      </w:r>
      <w:r>
        <w:rPr>
          <w:rFonts w:ascii="Arial" w:hAnsi="Arial"/>
          <w:b/>
          <w:color w:val="000000"/>
          <w:sz w:val="24"/>
        </w:rPr>
        <w:t>“Progr</w:t>
      </w:r>
      <w:r>
        <w:rPr>
          <w:rFonts w:ascii="Arial" w:hAnsi="Arial"/>
          <w:b/>
          <w:color w:val="000000"/>
          <w:sz w:val="24"/>
        </w:rPr>
        <w:t>amación Orientada a Objetos: Lenguajes, Compone</w:t>
      </w:r>
      <w:r>
        <w:rPr>
          <w:rFonts w:ascii="Arial" w:hAnsi="Arial"/>
          <w:b/>
          <w:color w:val="000000"/>
          <w:sz w:val="24"/>
          <w:u w:val="single"/>
        </w:rPr>
        <w:t>n</w:t>
      </w:r>
      <w:r>
        <w:rPr>
          <w:rFonts w:ascii="Arial" w:hAnsi="Arial"/>
          <w:b/>
          <w:color w:val="000000"/>
          <w:sz w:val="24"/>
        </w:rPr>
        <w:t xml:space="preserve"> tes, Arquitecturas”</w:t>
      </w:r>
      <w:r>
        <w:rPr>
          <w:rFonts w:ascii="Arial" w:hAnsi="Arial"/>
          <w:color w:val="000000"/>
          <w:sz w:val="24"/>
        </w:rPr>
        <w:t>, del cual es director; y</w:t>
      </w:r>
    </w:p>
    <w:p w:rsidR="00000000" w:rsidRDefault="00B51D3E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000000" w:rsidRDefault="00B51D3E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000000" w:rsidRDefault="00B51D3E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</w:t>
      </w:r>
      <w:r>
        <w:rPr>
          <w:rFonts w:ascii="Arial" w:hAnsi="Arial"/>
          <w:color w:val="000000"/>
          <w:sz w:val="24"/>
        </w:rPr>
        <w:t xml:space="preserve"> en carácter de donación;</w:t>
      </w:r>
    </w:p>
    <w:p w:rsidR="00000000" w:rsidRDefault="00B51D3E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reu-nión de fecha 11 de mayo de 2000                        </w:t>
      </w: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00000" w:rsidRDefault="00B51D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B51D3E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bienes que a continuación se detallan, a</w:t>
      </w:r>
      <w:r>
        <w:rPr>
          <w:rFonts w:ascii="Arial" w:hAnsi="Arial"/>
          <w:color w:val="000000"/>
          <w:sz w:val="24"/>
        </w:rPr>
        <w:t xml:space="preserve">dquirido con fondos del Proyecto de Investigación </w:t>
      </w:r>
      <w:r>
        <w:rPr>
          <w:rFonts w:ascii="Arial" w:hAnsi="Arial"/>
          <w:b/>
          <w:color w:val="000000"/>
          <w:sz w:val="24"/>
        </w:rPr>
        <w:t>“Programación Orientada a Objetos: Lenguajes, Componentes, Arquitecturas”</w:t>
      </w:r>
      <w:r>
        <w:rPr>
          <w:rFonts w:ascii="Arial" w:hAnsi="Arial"/>
          <w:color w:val="000000"/>
          <w:sz w:val="24"/>
        </w:rPr>
        <w:t>, del cual es director el Magister Pablo Rubén Fillottrani: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2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"ACM Transactions on Programming Languages and Systems"</w:t>
      </w:r>
      <w:r>
        <w:rPr>
          <w:rFonts w:ascii="Arial" w:hAnsi="Arial"/>
          <w:color w:val="000000"/>
          <w:sz w:val="24"/>
        </w:rPr>
        <w:t>, vol. 22 -</w:t>
      </w:r>
    </w:p>
    <w:p w:rsidR="00000000" w:rsidRDefault="00B51D3E">
      <w:pPr>
        <w:pStyle w:val="Textosinformato"/>
        <w:ind w:left="360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 xml:space="preserve">     </w:t>
      </w:r>
      <w:r>
        <w:rPr>
          <w:rFonts w:ascii="Arial" w:hAnsi="Arial"/>
          <w:b/>
          <w:i/>
          <w:color w:val="000000"/>
          <w:sz w:val="24"/>
        </w:rPr>
        <w:t xml:space="preserve">      </w:t>
      </w:r>
      <w:r>
        <w:rPr>
          <w:rFonts w:ascii="Arial" w:hAnsi="Arial"/>
          <w:color w:val="000000"/>
          <w:sz w:val="24"/>
        </w:rPr>
        <w:t xml:space="preserve">nos. 4-6  y vol. 23 - nos. 1-3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z w:val="24"/>
        </w:rPr>
        <w:t>$ 92,00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6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"Journal of Logic Programming"</w:t>
      </w:r>
      <w:r>
        <w:rPr>
          <w:rFonts w:ascii="Arial" w:hAnsi="Arial"/>
          <w:color w:val="000000"/>
          <w:sz w:val="24"/>
        </w:rPr>
        <w:t>, vol. 42, 43, 44 y 45 (12 números en total) *</w:t>
      </w:r>
      <w:r>
        <w:rPr>
          <w:rFonts w:ascii="Arial" w:hAnsi="Arial"/>
          <w:color w:val="000000"/>
          <w:sz w:val="24"/>
        </w:rPr>
        <w:cr/>
        <w:t xml:space="preserve">          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$ 100,00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6"/>
        </w:numPr>
        <w:tabs>
          <w:tab w:val="left" w:pos="993"/>
        </w:tabs>
        <w:ind w:right="-171"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"Artificial Intelligence and Mobile Robots"</w:t>
      </w:r>
      <w:r>
        <w:rPr>
          <w:rFonts w:ascii="Arial" w:hAnsi="Arial"/>
          <w:color w:val="000000"/>
          <w:sz w:val="24"/>
        </w:rPr>
        <w:t xml:space="preserve">,  Kortenkamp, D.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$ 46,45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2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"First Order Lo</w:t>
      </w:r>
      <w:r>
        <w:rPr>
          <w:rFonts w:ascii="Arial" w:hAnsi="Arial"/>
          <w:b/>
          <w:i/>
          <w:color w:val="000000"/>
          <w:sz w:val="24"/>
        </w:rPr>
        <w:t>gic and Automated Theorem Proving"</w:t>
      </w:r>
      <w:r>
        <w:rPr>
          <w:rFonts w:ascii="Arial" w:hAnsi="Arial"/>
          <w:color w:val="000000"/>
          <w:sz w:val="24"/>
        </w:rPr>
        <w:t xml:space="preserve">, Fitting,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 xml:space="preserve">$ </w:t>
      </w:r>
    </w:p>
    <w:p w:rsidR="00000000" w:rsidRDefault="00B51D3E">
      <w:pPr>
        <w:pStyle w:val="Textosinformato"/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              61,90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8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"Explorations in Quantum Computing"</w:t>
      </w:r>
      <w:r>
        <w:rPr>
          <w:rFonts w:ascii="Arial" w:hAnsi="Arial"/>
          <w:color w:val="000000"/>
          <w:sz w:val="24"/>
        </w:rPr>
        <w:t xml:space="preserve">, Williams, C.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$ 66,90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8"/>
        </w:numPr>
        <w:tabs>
          <w:tab w:val="left" w:pos="993"/>
        </w:tabs>
        <w:ind w:firstLine="207"/>
        <w:jc w:val="both"/>
        <w:rPr>
          <w:rFonts w:ascii="Arial" w:hAnsi="Arial"/>
          <w:b/>
          <w:i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"Introduction to the Theory of Computation"</w:t>
      </w:r>
      <w:r>
        <w:rPr>
          <w:rFonts w:ascii="Arial" w:hAnsi="Arial"/>
          <w:color w:val="000000"/>
          <w:sz w:val="24"/>
        </w:rPr>
        <w:t xml:space="preserve">, Sipser,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$ 82,90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8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"Discovering Smalltalk"</w:t>
      </w:r>
      <w:r>
        <w:rPr>
          <w:rFonts w:ascii="Arial" w:hAnsi="Arial"/>
          <w:color w:val="000000"/>
          <w:sz w:val="24"/>
        </w:rPr>
        <w:t>, Lalon</w:t>
      </w:r>
      <w:r>
        <w:rPr>
          <w:rFonts w:ascii="Arial" w:hAnsi="Arial"/>
          <w:color w:val="000000"/>
          <w:sz w:val="24"/>
        </w:rPr>
        <w:t xml:space="preserve">de, W.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$ 54,90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2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"Algorithms and Theory of Computation Handbook"</w:t>
      </w:r>
      <w:r>
        <w:rPr>
          <w:rFonts w:ascii="Arial" w:hAnsi="Arial"/>
          <w:color w:val="000000"/>
          <w:sz w:val="24"/>
        </w:rPr>
        <w:t xml:space="preserve">, Atallah,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 xml:space="preserve">$ </w:t>
      </w:r>
    </w:p>
    <w:p w:rsidR="00000000" w:rsidRDefault="00B51D3E">
      <w:pPr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              96,90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8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"Hanbook of Object Technology"</w:t>
      </w:r>
      <w:r>
        <w:rPr>
          <w:rFonts w:ascii="Arial" w:hAnsi="Arial"/>
          <w:color w:val="000000"/>
          <w:sz w:val="24"/>
        </w:rPr>
        <w:t xml:space="preserve">, Zamir, S.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$ 106,90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tulo2"/>
        <w:rPr>
          <w:b w:val="0"/>
        </w:rPr>
      </w:pPr>
      <w:r>
        <w:rPr>
          <w:b w:val="0"/>
        </w:rPr>
        <w:cr/>
      </w:r>
    </w:p>
    <w:p w:rsidR="00000000" w:rsidRDefault="00B51D3E">
      <w:pPr>
        <w:rPr>
          <w:rFonts w:ascii="Arial" w:hAnsi="Arial"/>
          <w:sz w:val="24"/>
        </w:rPr>
      </w:pPr>
    </w:p>
    <w:p w:rsidR="00000000" w:rsidRDefault="00B51D3E">
      <w:pPr>
        <w:pStyle w:val="Ttulo2"/>
      </w:pPr>
      <w:r>
        <w:t>///CDCC-039/00</w:t>
      </w:r>
    </w:p>
    <w:p w:rsidR="00000000" w:rsidRDefault="00B51D3E">
      <w:pPr>
        <w:rPr>
          <w:rFonts w:ascii="Arial" w:hAnsi="Arial"/>
          <w:sz w:val="24"/>
        </w:rPr>
      </w:pPr>
    </w:p>
    <w:p w:rsidR="00000000" w:rsidRDefault="00B51D3E">
      <w:pPr>
        <w:pStyle w:val="Textosinformato"/>
        <w:numPr>
          <w:ilvl w:val="0"/>
          <w:numId w:val="11"/>
        </w:numPr>
        <w:tabs>
          <w:tab w:val="clear" w:pos="360"/>
          <w:tab w:val="num" w:pos="567"/>
          <w:tab w:val="left" w:pos="993"/>
        </w:tabs>
        <w:ind w:left="567" w:firstLine="0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"Core Java 2"</w:t>
      </w:r>
      <w:r>
        <w:rPr>
          <w:rFonts w:ascii="Arial" w:hAnsi="Arial"/>
          <w:color w:val="000000"/>
          <w:sz w:val="24"/>
        </w:rPr>
        <w:t xml:space="preserve">, volumen 1, Horstmann, C.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 xml:space="preserve">$ </w:t>
      </w:r>
      <w:r>
        <w:rPr>
          <w:rFonts w:ascii="Arial" w:hAnsi="Arial"/>
          <w:b/>
          <w:color w:val="000000"/>
          <w:sz w:val="24"/>
        </w:rPr>
        <w:t>41,34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"Software Architecture"</w:t>
      </w:r>
      <w:r>
        <w:rPr>
          <w:rFonts w:ascii="Arial" w:hAnsi="Arial"/>
          <w:color w:val="000000"/>
          <w:sz w:val="24"/>
        </w:rPr>
        <w:t xml:space="preserve">, Shaw,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$ 41,95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"Core Java 1.1"</w:t>
      </w:r>
      <w:r>
        <w:rPr>
          <w:rFonts w:ascii="Arial" w:hAnsi="Arial"/>
          <w:color w:val="000000"/>
          <w:sz w:val="24"/>
        </w:rPr>
        <w:t xml:space="preserve">, volumen 2, Horstmann, C.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$ 38,91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"The JFC Swing Tutorial"</w:t>
      </w:r>
      <w:r>
        <w:rPr>
          <w:rFonts w:ascii="Arial" w:hAnsi="Arial"/>
          <w:color w:val="000000"/>
          <w:sz w:val="24"/>
        </w:rPr>
        <w:t xml:space="preserve">, Walrath, K.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$ 38,91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"JDBC API Tutorial and Reference"</w:t>
      </w:r>
      <w:r>
        <w:rPr>
          <w:rFonts w:ascii="Arial" w:hAnsi="Arial"/>
          <w:color w:val="000000"/>
          <w:sz w:val="24"/>
        </w:rPr>
        <w:t xml:space="preserve">, White, S.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$ 51,90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"The Java Tut</w:t>
      </w:r>
      <w:r>
        <w:rPr>
          <w:rFonts w:ascii="Arial" w:hAnsi="Arial"/>
          <w:b/>
          <w:i/>
          <w:color w:val="000000"/>
          <w:sz w:val="24"/>
        </w:rPr>
        <w:t>orial Continued"</w:t>
      </w:r>
      <w:r>
        <w:rPr>
          <w:rFonts w:ascii="Arial" w:hAnsi="Arial"/>
          <w:color w:val="000000"/>
          <w:sz w:val="24"/>
        </w:rPr>
        <w:t xml:space="preserve">, Campione,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 </w:t>
      </w:r>
      <w:r>
        <w:rPr>
          <w:rFonts w:ascii="Arial" w:hAnsi="Arial"/>
          <w:b/>
          <w:color w:val="000000"/>
          <w:sz w:val="24"/>
        </w:rPr>
        <w:t>$ 46,90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"Core Java 2"</w:t>
      </w:r>
      <w:r>
        <w:rPr>
          <w:rFonts w:ascii="Arial" w:hAnsi="Arial"/>
          <w:color w:val="000000"/>
          <w:sz w:val="24"/>
        </w:rPr>
        <w:t xml:space="preserve">, volumen 2, Horstmann, C.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$ 38,44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right="-171"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"Computational Intelligence: A Logical Approach"</w:t>
      </w:r>
      <w:r>
        <w:rPr>
          <w:rFonts w:ascii="Arial" w:hAnsi="Arial"/>
          <w:color w:val="000000"/>
          <w:sz w:val="24"/>
        </w:rPr>
        <w:t xml:space="preserve">, Mackworth, A.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 xml:space="preserve">$ </w:t>
      </w:r>
    </w:p>
    <w:p w:rsidR="00000000" w:rsidRDefault="00B51D3E">
      <w:pPr>
        <w:pStyle w:val="Textosinformato"/>
        <w:tabs>
          <w:tab w:val="left" w:pos="1418"/>
        </w:tabs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                 78,95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2"/>
        </w:numPr>
        <w:tabs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"On the Origin of Objects"</w:t>
      </w:r>
      <w:r>
        <w:rPr>
          <w:rFonts w:ascii="Arial" w:hAnsi="Arial"/>
          <w:color w:val="000000"/>
          <w:sz w:val="24"/>
        </w:rPr>
        <w:t xml:space="preserve">, Smith, B.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$ 28,95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"Advances in Object Oriented Metalevel Architectures and Reflection"</w:t>
      </w:r>
      <w:r>
        <w:rPr>
          <w:rFonts w:ascii="Arial" w:hAnsi="Arial"/>
          <w:color w:val="000000"/>
          <w:sz w:val="24"/>
        </w:rPr>
        <w:t xml:space="preserve">, </w:t>
      </w:r>
    </w:p>
    <w:p w:rsidR="00000000" w:rsidRDefault="00B51D3E">
      <w:pPr>
        <w:pStyle w:val="Textosinformato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                Zimmermann, C.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$ 101,90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14"/>
        </w:numPr>
        <w:tabs>
          <w:tab w:val="clear" w:pos="360"/>
          <w:tab w:val="num" w:pos="567"/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"Logic and Visual Information"</w:t>
      </w:r>
      <w:r>
        <w:rPr>
          <w:rFonts w:ascii="Arial" w:hAnsi="Arial"/>
          <w:color w:val="000000"/>
          <w:sz w:val="24"/>
        </w:rPr>
        <w:t xml:space="preserve">, Hammer, E.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$ 27,90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14"/>
        </w:numPr>
        <w:tabs>
          <w:tab w:val="clear" w:pos="360"/>
          <w:tab w:val="num" w:pos="567"/>
          <w:tab w:val="left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"Intelligent Planning"</w:t>
      </w:r>
      <w:r>
        <w:rPr>
          <w:rFonts w:ascii="Arial" w:hAnsi="Arial"/>
          <w:color w:val="000000"/>
          <w:sz w:val="24"/>
        </w:rPr>
        <w:t xml:space="preserve">, Yang, Q.;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$ 60,90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"The Log</w:t>
      </w:r>
      <w:r>
        <w:rPr>
          <w:rFonts w:ascii="Arial" w:hAnsi="Arial"/>
          <w:b/>
          <w:i/>
          <w:color w:val="000000"/>
          <w:sz w:val="24"/>
        </w:rPr>
        <w:t>ic Programming Paradigm"</w:t>
      </w:r>
      <w:r>
        <w:rPr>
          <w:rFonts w:ascii="Arial" w:hAnsi="Arial"/>
          <w:color w:val="000000"/>
          <w:sz w:val="24"/>
        </w:rPr>
        <w:t xml:space="preserve">, Apt, K.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$ 66,90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"Epistemic Logic for AI and Computer Science"</w:t>
      </w:r>
      <w:r>
        <w:rPr>
          <w:rFonts w:ascii="Arial" w:hAnsi="Arial"/>
          <w:color w:val="000000"/>
          <w:sz w:val="24"/>
        </w:rPr>
        <w:t xml:space="preserve">, Meyer, J.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$ 70,90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"Prolog Programming in Depth"</w:t>
      </w:r>
      <w:r>
        <w:rPr>
          <w:rFonts w:ascii="Arial" w:hAnsi="Arial"/>
          <w:color w:val="000000"/>
          <w:sz w:val="24"/>
        </w:rPr>
        <w:t xml:space="preserve">, Covington, M.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$ 44,15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"Smalltalk: An Introduction to Application Development"</w:t>
      </w:r>
      <w:r>
        <w:rPr>
          <w:rFonts w:ascii="Arial" w:hAnsi="Arial"/>
          <w:color w:val="000000"/>
          <w:sz w:val="24"/>
        </w:rPr>
        <w:t>, Hopkin</w:t>
      </w:r>
      <w:r>
        <w:rPr>
          <w:rFonts w:ascii="Arial" w:hAnsi="Arial"/>
          <w:color w:val="000000"/>
          <w:sz w:val="24"/>
        </w:rPr>
        <w:t xml:space="preserve">s, T. * </w:t>
      </w:r>
      <w:r>
        <w:rPr>
          <w:rFonts w:ascii="Arial" w:hAnsi="Arial"/>
          <w:i/>
          <w:color w:val="000000"/>
          <w:sz w:val="24"/>
        </w:rPr>
        <w:t>Co</w:t>
      </w:r>
      <w:r>
        <w:rPr>
          <w:rFonts w:ascii="Arial" w:hAnsi="Arial"/>
          <w:i/>
          <w:color w:val="000000"/>
          <w:sz w:val="24"/>
          <w:u w:val="single"/>
        </w:rPr>
        <w:t>s</w:t>
      </w:r>
    </w:p>
    <w:p w:rsidR="00000000" w:rsidRDefault="00B51D3E">
      <w:pPr>
        <w:pStyle w:val="Textosinformato"/>
        <w:ind w:left="360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i/>
          <w:color w:val="000000"/>
          <w:sz w:val="24"/>
        </w:rPr>
        <w:t xml:space="preserve">           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$ 49,35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ind w:left="360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5"/>
        </w:numPr>
        <w:tabs>
          <w:tab w:val="clear" w:pos="360"/>
          <w:tab w:val="num" w:pos="720"/>
          <w:tab w:val="left" w:pos="993"/>
        </w:tabs>
        <w:ind w:left="720" w:hanging="153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"Concurrent Programming in Java"</w:t>
      </w:r>
      <w:r>
        <w:rPr>
          <w:rFonts w:ascii="Arial" w:hAnsi="Arial"/>
          <w:color w:val="000000"/>
          <w:sz w:val="24"/>
        </w:rPr>
        <w:t xml:space="preserve">, 2da edición, Lea, D.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$ 47,30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ind w:left="360" w:hanging="153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5"/>
        </w:numPr>
        <w:tabs>
          <w:tab w:val="clear" w:pos="360"/>
          <w:tab w:val="num" w:pos="720"/>
          <w:tab w:val="left" w:pos="993"/>
        </w:tabs>
        <w:ind w:left="720" w:hanging="153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"Prolog Programming for Artificial Intelligence"</w:t>
      </w:r>
      <w:r>
        <w:rPr>
          <w:rFonts w:ascii="Arial" w:hAnsi="Arial"/>
          <w:color w:val="000000"/>
          <w:sz w:val="24"/>
        </w:rPr>
        <w:t xml:space="preserve">, Bratko, I.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$ 46,10</w:t>
      </w:r>
      <w:r>
        <w:rPr>
          <w:rFonts w:ascii="Arial" w:hAnsi="Arial"/>
          <w:color w:val="000000"/>
          <w:sz w:val="24"/>
        </w:rPr>
        <w:t>;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pStyle w:val="Textosinformato"/>
        <w:numPr>
          <w:ilvl w:val="0"/>
          <w:numId w:val="15"/>
        </w:numPr>
        <w:tabs>
          <w:tab w:val="clear" w:pos="360"/>
          <w:tab w:val="num" w:pos="720"/>
          <w:tab w:val="left" w:pos="993"/>
        </w:tabs>
        <w:ind w:left="720" w:hanging="153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"Programming in Prolog"</w:t>
      </w:r>
      <w:r>
        <w:rPr>
          <w:rFonts w:ascii="Arial" w:hAnsi="Arial"/>
          <w:color w:val="000000"/>
          <w:sz w:val="24"/>
        </w:rPr>
        <w:t xml:space="preserve">, Clocksin, W.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$ 45,30</w:t>
      </w:r>
      <w:r>
        <w:rPr>
          <w:rFonts w:ascii="Arial" w:hAnsi="Arial"/>
          <w:color w:val="000000"/>
          <w:sz w:val="24"/>
        </w:rPr>
        <w:t>;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extosinformato"/>
        <w:numPr>
          <w:ilvl w:val="0"/>
          <w:numId w:val="1"/>
        </w:numPr>
        <w:tabs>
          <w:tab w:val="clear" w:pos="360"/>
          <w:tab w:val="num" w:pos="993"/>
        </w:tabs>
        <w:ind w:firstLine="207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i/>
          <w:color w:val="000000"/>
          <w:sz w:val="24"/>
        </w:rPr>
        <w:t>"The Adv</w:t>
      </w:r>
      <w:r>
        <w:rPr>
          <w:rFonts w:ascii="Arial" w:hAnsi="Arial"/>
          <w:b/>
          <w:i/>
          <w:color w:val="000000"/>
          <w:sz w:val="24"/>
        </w:rPr>
        <w:t>ent of the Algorithm: The Idea that Rules the World"</w:t>
      </w:r>
      <w:r>
        <w:rPr>
          <w:rFonts w:ascii="Arial" w:hAnsi="Arial"/>
          <w:color w:val="000000"/>
          <w:sz w:val="24"/>
        </w:rPr>
        <w:t xml:space="preserve">, Berlinski, D.  </w:t>
      </w:r>
    </w:p>
    <w:p w:rsidR="00000000" w:rsidRDefault="00B51D3E">
      <w:pPr>
        <w:pStyle w:val="Textosinformato"/>
        <w:ind w:left="360"/>
        <w:jc w:val="both"/>
      </w:pPr>
      <w:r>
        <w:rPr>
          <w:rFonts w:ascii="Arial" w:hAnsi="Arial"/>
          <w:color w:val="000000"/>
          <w:sz w:val="24"/>
        </w:rPr>
        <w:t xml:space="preserve">           * </w:t>
      </w:r>
      <w:r>
        <w:rPr>
          <w:rFonts w:ascii="Arial" w:hAnsi="Arial"/>
          <w:i/>
          <w:color w:val="000000"/>
          <w:sz w:val="24"/>
        </w:rPr>
        <w:t>Costo</w:t>
      </w:r>
      <w:r>
        <w:rPr>
          <w:rFonts w:ascii="Arial" w:hAnsi="Arial"/>
          <w:color w:val="000000"/>
          <w:sz w:val="24"/>
        </w:rPr>
        <w:t xml:space="preserve">: </w:t>
      </w:r>
      <w:r>
        <w:rPr>
          <w:rFonts w:ascii="Arial" w:hAnsi="Arial"/>
          <w:b/>
          <w:color w:val="000000"/>
          <w:sz w:val="24"/>
        </w:rPr>
        <w:t>$ 32,55</w:t>
      </w:r>
      <w:r>
        <w:rPr>
          <w:rFonts w:ascii="Arial" w:hAnsi="Arial"/>
          <w:color w:val="000000"/>
          <w:sz w:val="24"/>
        </w:rPr>
        <w:t>.-</w:t>
      </w:r>
      <w:r>
        <w:rPr>
          <w:rFonts w:ascii="Arial" w:hAnsi="Arial"/>
          <w:color w:val="000000"/>
          <w:sz w:val="24"/>
        </w:rPr>
        <w:cr/>
      </w:r>
    </w:p>
    <w:p w:rsidR="00000000" w:rsidRDefault="00B51D3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equipo mencio-nado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</w:t>
      </w:r>
      <w:r>
        <w:rPr>
          <w:rFonts w:ascii="Arial" w:hAnsi="Arial"/>
          <w:color w:val="000000"/>
          <w:sz w:val="24"/>
        </w:rPr>
        <w:t>solución.-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pStyle w:val="Ttulo2"/>
        <w:rPr>
          <w:color w:val="000000"/>
        </w:rPr>
      </w:pPr>
      <w:r>
        <w:rPr>
          <w:color w:val="000000"/>
        </w:rPr>
        <w:t>///CDCC-039/00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B51D3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</w:t>
      </w:r>
      <w:r>
        <w:rPr>
          <w:rFonts w:ascii="Arial" w:hAnsi="Arial"/>
          <w:color w:val="000000"/>
          <w:sz w:val="24"/>
        </w:rPr>
        <w:t>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000000" w:rsidRDefault="00B51D3E">
      <w:pPr>
        <w:pStyle w:val="Textosinformato"/>
        <w:tabs>
          <w:tab w:val="num" w:pos="993"/>
        </w:tabs>
        <w:ind w:firstLine="207"/>
        <w:jc w:val="both"/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D3E"/>
    <w:rsid w:val="00B5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2000-05-15T18:41:00Z</cp:lastPrinted>
  <dcterms:created xsi:type="dcterms:W3CDTF">2025-07-06T02:54:00Z</dcterms:created>
  <dcterms:modified xsi:type="dcterms:W3CDTF">2025-07-06T02:54:00Z</dcterms:modified>
</cp:coreProperties>
</file>