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</w:t>
      </w:r>
      <w:r>
        <w:rPr>
          <w:rFonts w:ascii="Arial" w:hAnsi="Arial" w:cs="Arial"/>
          <w:b/>
          <w:bCs/>
        </w:rPr>
        <w:sym w:font="Symbol" w:char="F0B0"/>
      </w:r>
      <w:r>
        <w:rPr>
          <w:rFonts w:ascii="Arial" w:hAnsi="Arial" w:cs="Arial"/>
          <w:b/>
          <w:bCs/>
          <w:lang w:val="es-AR"/>
        </w:rPr>
        <w:t xml:space="preserve">  CDCC-079/00</w:t>
      </w:r>
    </w:p>
    <w:p w:rsidR="00000000" w:rsidRDefault="004A7662">
      <w:pPr>
        <w:rPr>
          <w:rFonts w:ascii="Arial" w:hAnsi="Arial" w:cs="Arial"/>
          <w:b/>
          <w:bCs/>
          <w:lang w:val="es-AR"/>
        </w:rPr>
      </w:pPr>
    </w:p>
    <w:p w:rsidR="00000000" w:rsidRDefault="004A7662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BAHIA BLANCA, </w:t>
      </w:r>
    </w:p>
    <w:p w:rsidR="00000000" w:rsidRDefault="004A7662">
      <w:pPr>
        <w:rPr>
          <w:rFonts w:ascii="Arial" w:hAnsi="Arial" w:cs="Arial"/>
          <w:b/>
          <w:bCs/>
          <w:lang w:val="es-AR"/>
        </w:rPr>
      </w:pPr>
    </w:p>
    <w:p w:rsidR="00000000" w:rsidRDefault="004A7662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 :</w:t>
      </w:r>
    </w:p>
    <w:p w:rsidR="00000000" w:rsidRDefault="004A7662">
      <w:pPr>
        <w:rPr>
          <w:rFonts w:ascii="Arial" w:hAnsi="Arial" w:cs="Arial"/>
          <w:lang w:val="es-AR"/>
        </w:rPr>
      </w:pPr>
    </w:p>
    <w:p w:rsidR="00000000" w:rsidRDefault="004A7662">
      <w:pPr>
        <w:pStyle w:val="Sangradetextonormal"/>
      </w:pPr>
      <w:r>
        <w:t>Que en el ARTICULO 74º) del Estatuto de la Universidad Nacional del Sur establece la designación de un Vice</w:t>
      </w:r>
      <w:r>
        <w:t>director; y</w:t>
      </w: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CONSIDERANDO : </w:t>
      </w:r>
    </w:p>
    <w:p w:rsidR="00000000" w:rsidRDefault="004A7662">
      <w:pPr>
        <w:rPr>
          <w:rFonts w:ascii="Arial" w:hAnsi="Arial" w:cs="Arial"/>
          <w:b/>
          <w:lang w:val="es-AR"/>
        </w:rPr>
      </w:pPr>
    </w:p>
    <w:p w:rsidR="00000000" w:rsidRDefault="004A766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para ser candidato a Vicedirector debe tratarse de un consejero depa</w:t>
      </w:r>
      <w:r>
        <w:rPr>
          <w:rFonts w:ascii="Arial" w:hAnsi="Arial" w:cs="Arial"/>
          <w:u w:val="single"/>
          <w:lang w:val="pt-BR"/>
        </w:rPr>
        <w:t xml:space="preserve">r </w:t>
      </w:r>
      <w:r>
        <w:rPr>
          <w:rFonts w:ascii="Arial" w:hAnsi="Arial" w:cs="Arial"/>
          <w:lang w:val="pt-BR"/>
        </w:rPr>
        <w:t xml:space="preserve">tamental elegido de entre los profesores con un grado académico no inferior a Profesor Asociado; </w:t>
      </w:r>
    </w:p>
    <w:p w:rsidR="00000000" w:rsidRDefault="004A7662">
      <w:pPr>
        <w:ind w:firstLine="1418"/>
        <w:rPr>
          <w:rFonts w:ascii="Arial" w:hAnsi="Arial" w:cs="Arial"/>
          <w:lang w:val="pt-BR"/>
        </w:rPr>
      </w:pPr>
    </w:p>
    <w:p w:rsidR="00000000" w:rsidRDefault="004A766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en su reunión del día 19 de septiembre de 2000, e</w:t>
      </w:r>
      <w:r>
        <w:rPr>
          <w:rFonts w:ascii="Arial" w:hAnsi="Arial" w:cs="Arial"/>
          <w:lang w:val="pt-BR"/>
        </w:rPr>
        <w:t xml:space="preserve">l Doctor Guillermo Ricardo Simari propuso a la Magister Iris Perla Señas como candidata a cubrir el cargo de Vicedirectora del Departamento de Ciencias de la Computación; </w:t>
      </w:r>
    </w:p>
    <w:p w:rsidR="00000000" w:rsidRDefault="004A7662">
      <w:pPr>
        <w:ind w:firstLine="1418"/>
        <w:rPr>
          <w:rFonts w:ascii="Arial" w:hAnsi="Arial" w:cs="Arial"/>
          <w:lang w:val="pt-BR"/>
        </w:rPr>
      </w:pPr>
    </w:p>
    <w:p w:rsidR="00000000" w:rsidRDefault="004A766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la Magister Señas se ha desempeñado en este Departamento desde su nacimiento y </w:t>
      </w:r>
      <w:r>
        <w:rPr>
          <w:rFonts w:ascii="Arial" w:hAnsi="Arial" w:cs="Arial"/>
          <w:lang w:val="pt-BR"/>
        </w:rPr>
        <w:t>ha sido artífice de las carreras de Licenciatura en Ciencias de la Comp</w:t>
      </w:r>
      <w:r>
        <w:rPr>
          <w:rFonts w:ascii="Arial" w:hAnsi="Arial" w:cs="Arial"/>
          <w:u w:val="single"/>
          <w:lang w:val="pt-BR"/>
        </w:rPr>
        <w:t xml:space="preserve">u </w:t>
      </w:r>
      <w:r>
        <w:rPr>
          <w:rFonts w:ascii="Arial" w:hAnsi="Arial" w:cs="Arial"/>
          <w:lang w:val="pt-BR"/>
        </w:rPr>
        <w:t xml:space="preserve">tación y Profesorado en Computación; </w:t>
      </w:r>
    </w:p>
    <w:p w:rsidR="00000000" w:rsidRDefault="004A7662">
      <w:pPr>
        <w:ind w:firstLine="1418"/>
        <w:rPr>
          <w:rFonts w:ascii="Arial" w:hAnsi="Arial" w:cs="Arial"/>
          <w:lang w:val="pt-BR"/>
        </w:rPr>
      </w:pPr>
    </w:p>
    <w:p w:rsidR="00000000" w:rsidRDefault="004A7662">
      <w:pPr>
        <w:pStyle w:val="Sangradetextonormal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Que la Magister Señas se desempeña en esta Universidad desde 1978 y desde 1980 en el area de Informática del Departamento de Matemática, simient</w:t>
      </w:r>
      <w:r>
        <w:rPr>
          <w:rFonts w:cs="Arial"/>
          <w:szCs w:val="24"/>
          <w:lang w:val="pt-BR"/>
        </w:rPr>
        <w:t xml:space="preserve">e del De-partamento de Ciencias de la Computación; </w:t>
      </w:r>
    </w:p>
    <w:p w:rsidR="00000000" w:rsidRDefault="004A7662">
      <w:pPr>
        <w:ind w:firstLine="1418"/>
        <w:rPr>
          <w:rFonts w:ascii="Arial" w:hAnsi="Arial" w:cs="Arial"/>
          <w:lang w:val="pt-BR"/>
        </w:rPr>
      </w:pPr>
    </w:p>
    <w:p w:rsidR="00000000" w:rsidRDefault="004A766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la Magister Señas es referente obligado en el area de diseño curricu-lar de carreras de Ciencias de la Computación y ha sido asesora de diferentes Universi-dades Nacionales a tal fin; </w:t>
      </w:r>
    </w:p>
    <w:p w:rsidR="00000000" w:rsidRDefault="004A7662">
      <w:pPr>
        <w:ind w:firstLine="1418"/>
        <w:rPr>
          <w:rFonts w:ascii="Arial" w:hAnsi="Arial" w:cs="Arial"/>
          <w:lang w:val="pt-BR"/>
        </w:rPr>
      </w:pPr>
    </w:p>
    <w:p w:rsidR="00000000" w:rsidRDefault="004A766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desde 199</w:t>
      </w:r>
      <w:r>
        <w:rPr>
          <w:rFonts w:ascii="Arial" w:hAnsi="Arial" w:cs="Arial"/>
          <w:lang w:val="pt-BR"/>
        </w:rPr>
        <w:t>4 se ha desempeñado como Directora de Proyectos en el area de Educación e Informática y en la aplicación de tecnologías informáticas en la ed</w:t>
      </w:r>
      <w:r>
        <w:rPr>
          <w:rFonts w:ascii="Arial" w:hAnsi="Arial" w:cs="Arial"/>
          <w:u w:val="single"/>
          <w:lang w:val="pt-BR"/>
        </w:rPr>
        <w:t>u</w:t>
      </w:r>
      <w:r>
        <w:rPr>
          <w:rFonts w:ascii="Arial" w:hAnsi="Arial" w:cs="Arial"/>
          <w:lang w:val="pt-BR"/>
        </w:rPr>
        <w:t xml:space="preserve"> cación y ultimamente en el area de Agentes Inteligentes;  </w:t>
      </w:r>
    </w:p>
    <w:p w:rsidR="00000000" w:rsidRDefault="004A7662">
      <w:pPr>
        <w:ind w:firstLine="1418"/>
        <w:rPr>
          <w:rFonts w:ascii="Arial" w:hAnsi="Arial" w:cs="Arial"/>
          <w:lang w:val="pt-BR"/>
        </w:rPr>
      </w:pPr>
    </w:p>
    <w:p w:rsidR="00000000" w:rsidRDefault="004A766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se ha desempeñado en la gestión universitaria com</w:t>
      </w:r>
      <w:r>
        <w:rPr>
          <w:rFonts w:ascii="Arial" w:hAnsi="Arial" w:cs="Arial"/>
          <w:lang w:val="pt-BR"/>
        </w:rPr>
        <w:t>o Consejera Depa</w:t>
      </w:r>
      <w:r>
        <w:rPr>
          <w:rFonts w:ascii="Arial" w:hAnsi="Arial" w:cs="Arial"/>
          <w:u w:val="single"/>
          <w:lang w:val="pt-BR"/>
        </w:rPr>
        <w:t>r</w:t>
      </w:r>
      <w:r>
        <w:rPr>
          <w:rFonts w:ascii="Arial" w:hAnsi="Arial" w:cs="Arial"/>
          <w:lang w:val="pt-BR"/>
        </w:rPr>
        <w:t xml:space="preserve"> tamental de este Departamento desde su nacimiento y como Asambleista Universitaria desde 1991;</w:t>
      </w:r>
    </w:p>
    <w:p w:rsidR="00000000" w:rsidRDefault="004A7662">
      <w:pPr>
        <w:ind w:firstLine="1418"/>
        <w:rPr>
          <w:rFonts w:ascii="Arial" w:hAnsi="Arial" w:cs="Arial"/>
          <w:lang w:val="pt-BR"/>
        </w:rPr>
      </w:pPr>
    </w:p>
    <w:p w:rsidR="00000000" w:rsidRDefault="004A766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por todo lo anterior tiene sobrados antecedentes para cubrir el cargo de Vicedirectora del Departamento de Ciencias de la Computación; </w:t>
      </w:r>
    </w:p>
    <w:p w:rsidR="00000000" w:rsidRDefault="004A7662">
      <w:pPr>
        <w:rPr>
          <w:rFonts w:ascii="Arial" w:hAnsi="Arial" w:cs="Arial"/>
          <w:lang w:val="pt-BR"/>
        </w:rPr>
      </w:pPr>
    </w:p>
    <w:p w:rsidR="00000000" w:rsidRDefault="004A7662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</w:t>
      </w:r>
      <w:r>
        <w:rPr>
          <w:rFonts w:ascii="Arial" w:hAnsi="Arial" w:cs="Arial"/>
          <w:lang w:val="pt-BR"/>
        </w:rPr>
        <w:t xml:space="preserve">ue en su reunión de fecha 19 de septiembre de 2000 fue aclamada por unanimidad para cubrir tal cargo; </w:t>
      </w:r>
    </w:p>
    <w:p w:rsidR="00000000" w:rsidRDefault="004A7662"/>
    <w:p w:rsidR="00000000" w:rsidRDefault="004A7662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POR ELLO</w:t>
      </w:r>
      <w:r>
        <w:rPr>
          <w:rFonts w:ascii="Arial" w:hAnsi="Arial" w:cs="Arial"/>
          <w:lang w:val="es-AR"/>
        </w:rPr>
        <w:t>,</w:t>
      </w:r>
    </w:p>
    <w:p w:rsidR="00000000" w:rsidRDefault="004A7662">
      <w:pPr>
        <w:rPr>
          <w:rFonts w:ascii="Arial" w:hAnsi="Arial" w:cs="Arial"/>
          <w:lang w:val="es-AR"/>
        </w:rPr>
      </w:pPr>
    </w:p>
    <w:p w:rsidR="00000000" w:rsidRDefault="004A7662">
      <w:pPr>
        <w:ind w:firstLine="1418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El Consejo Departamental de Ciencias de la Computación en su reu-nión de fecha 19 de septiembre de 2000</w:t>
      </w: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</w:rPr>
      </w:pPr>
    </w:p>
    <w:p w:rsidR="00000000" w:rsidRDefault="004A7662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///CDCC-079/00</w:t>
      </w:r>
    </w:p>
    <w:p w:rsidR="00000000" w:rsidRDefault="004A7662">
      <w:pPr>
        <w:rPr>
          <w:rFonts w:ascii="Arial" w:hAnsi="Arial" w:cs="Arial"/>
          <w:lang w:val="es-AR"/>
        </w:rPr>
      </w:pPr>
    </w:p>
    <w:p w:rsidR="00000000" w:rsidRDefault="004A7662">
      <w:pPr>
        <w:jc w:val="center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 xml:space="preserve">R E S U E L V </w:t>
      </w:r>
      <w:r>
        <w:rPr>
          <w:rFonts w:ascii="Arial" w:hAnsi="Arial" w:cs="Arial"/>
          <w:b/>
          <w:lang w:val="es-AR"/>
        </w:rPr>
        <w:t>E :</w:t>
      </w:r>
    </w:p>
    <w:p w:rsidR="00000000" w:rsidRDefault="004A7662">
      <w:pPr>
        <w:jc w:val="center"/>
        <w:rPr>
          <w:rFonts w:ascii="Arial" w:hAnsi="Arial" w:cs="Arial"/>
          <w:lang w:val="es-AR"/>
        </w:rPr>
      </w:pPr>
    </w:p>
    <w:p w:rsidR="00000000" w:rsidRDefault="004A766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es-AR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>)</w:t>
      </w:r>
      <w:r>
        <w:rPr>
          <w:rFonts w:ascii="Arial" w:hAnsi="Arial" w:cs="Arial"/>
          <w:lang w:val="es-AR"/>
        </w:rPr>
        <w:t>.- D</w:t>
      </w:r>
      <w:r>
        <w:rPr>
          <w:rFonts w:ascii="Arial" w:hAnsi="Arial" w:cs="Arial"/>
          <w:lang w:val="pt-BR"/>
        </w:rPr>
        <w:t xml:space="preserve">esignar a la señora </w:t>
      </w:r>
      <w:r>
        <w:rPr>
          <w:rFonts w:ascii="Arial" w:hAnsi="Arial" w:cs="Arial"/>
          <w:b/>
          <w:bCs/>
          <w:lang w:val="pt-BR"/>
        </w:rPr>
        <w:t>Magister Iris Perla Señas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sz w:val="22"/>
          <w:lang w:val="pt-BR"/>
        </w:rPr>
        <w:t>(D.N.I. ,.10.103.467 – Leg. 4633)</w:t>
      </w:r>
      <w:r>
        <w:rPr>
          <w:rFonts w:ascii="Arial" w:hAnsi="Arial" w:cs="Arial"/>
          <w:lang w:val="pt-BR"/>
        </w:rPr>
        <w:t xml:space="preserve"> en el cargo de </w:t>
      </w:r>
      <w:r>
        <w:rPr>
          <w:rFonts w:ascii="Arial" w:hAnsi="Arial" w:cs="Arial"/>
          <w:b/>
          <w:bCs/>
          <w:lang w:val="pt-BR"/>
        </w:rPr>
        <w:t>Vicedirectora del Departamento de Ciencias de la Computación de la Universidad Nacional del Sur</w:t>
      </w:r>
      <w:r>
        <w:rPr>
          <w:rFonts w:ascii="Arial" w:hAnsi="Arial" w:cs="Arial"/>
          <w:lang w:val="pt-BR"/>
        </w:rPr>
        <w:t>, a partir del 19 de septiembre de 2000, por el p</w:t>
      </w:r>
      <w:r>
        <w:rPr>
          <w:rFonts w:ascii="Arial" w:hAnsi="Arial" w:cs="Arial"/>
          <w:lang w:val="pt-BR"/>
        </w:rPr>
        <w:t>eríodo 2000-2001</w:t>
      </w:r>
    </w:p>
    <w:p w:rsidR="00000000" w:rsidRDefault="004A7662">
      <w:pPr>
        <w:rPr>
          <w:rFonts w:ascii="Arial" w:hAnsi="Arial" w:cs="Arial"/>
          <w:lang w:val="pt-BR"/>
        </w:rPr>
      </w:pPr>
    </w:p>
    <w:p w:rsidR="00000000" w:rsidRDefault="004A7662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Art. 2º)</w:t>
      </w:r>
      <w:r>
        <w:rPr>
          <w:rFonts w:ascii="Arial" w:hAnsi="Arial" w:cs="Arial"/>
          <w:lang w:val="es-AR"/>
        </w:rPr>
        <w:t>.- Regístrese; comuníquese; pase a conocimiento del Consejo Universitario, el Rectorado, las Secretarías Generales Académica y Técnica y la Dirección General de Personal; tomen razón el Boletín Oficial y la Dirección de Prensa y C</w:t>
      </w:r>
      <w:r>
        <w:rPr>
          <w:rFonts w:ascii="Arial" w:hAnsi="Arial" w:cs="Arial"/>
          <w:lang w:val="es-AR"/>
        </w:rPr>
        <w:t>eremonial; cumpli-do, archívese.---------------------------------------------------------------------------------------------------</w:t>
      </w:r>
    </w:p>
    <w:p w:rsidR="00000000" w:rsidRDefault="004A7662">
      <w:pPr>
        <w:rPr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7662"/>
    <w:rsid w:val="004A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left"/>
      <w:outlineLvl w:val="0"/>
    </w:pPr>
    <w:rPr>
      <w:rFonts w:ascii="Arial" w:hAnsi="Arial"/>
      <w:b/>
      <w:szCs w:val="20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2000-09-27T18:19:00Z</cp:lastPrinted>
  <dcterms:created xsi:type="dcterms:W3CDTF">2025-07-06T02:56:00Z</dcterms:created>
  <dcterms:modified xsi:type="dcterms:W3CDTF">2025-07-06T02:56:00Z</dcterms:modified>
</cp:coreProperties>
</file>