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089D">
      <w:pPr>
        <w:pStyle w:val="Ttulo3"/>
      </w:pPr>
      <w:proofErr w:type="spellStart"/>
      <w:r>
        <w:rPr>
          <w:highlight w:val="yellow"/>
        </w:rPr>
        <w:t>Expte</w:t>
      </w:r>
      <w:proofErr w:type="spellEnd"/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D.CC</w:t>
      </w:r>
      <w:proofErr w:type="spellEnd"/>
      <w:r>
        <w:rPr>
          <w:highlight w:val="yellow"/>
        </w:rPr>
        <w:t>. 526/95</w:t>
      </w: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 CDCC-0/03</w:t>
      </w:r>
    </w:p>
    <w:p w:rsidR="00000000" w:rsidRDefault="00E508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</w:t>
      </w:r>
      <w:r>
        <w:rPr>
          <w:rFonts w:ascii="Arial" w:hAnsi="Arial" w:cs="Arial"/>
          <w:b/>
        </w:rPr>
        <w:t xml:space="preserve"> BAHIA BLANCA</w:t>
      </w:r>
      <w:r>
        <w:rPr>
          <w:rFonts w:ascii="Arial" w:hAnsi="Arial" w:cs="Arial"/>
        </w:rPr>
        <w:t xml:space="preserve">, </w:t>
      </w: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VISTO :</w:t>
      </w: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pStyle w:val="Sangra3detindependiente"/>
      </w:pPr>
      <w:r>
        <w:t>El dictamen de la Comisión del Curricular del Profesorado en Computación proponiendo una mod</w:t>
      </w:r>
      <w:r>
        <w:t xml:space="preserve">ificación sobre el plan de estudios; </w:t>
      </w:r>
    </w:p>
    <w:p w:rsidR="00000000" w:rsidRDefault="00E5089D">
      <w:pPr>
        <w:pStyle w:val="Sangra3detindependiente"/>
      </w:pPr>
    </w:p>
    <w:p w:rsidR="00000000" w:rsidRDefault="00E5089D">
      <w:pPr>
        <w:pStyle w:val="Sangra3detindependiente"/>
        <w:ind w:firstLine="0"/>
        <w:rPr>
          <w:b/>
          <w:bCs/>
        </w:rPr>
      </w:pPr>
      <w:r>
        <w:rPr>
          <w:b/>
          <w:bCs/>
        </w:rPr>
        <w:t>CONSIDERANDO :</w:t>
      </w:r>
    </w:p>
    <w:p w:rsidR="00000000" w:rsidRDefault="00E5089D">
      <w:pPr>
        <w:jc w:val="both"/>
        <w:rPr>
          <w:rFonts w:ascii="Arial" w:hAnsi="Arial" w:cs="Arial"/>
          <w:lang w:val="es-AR"/>
        </w:rPr>
      </w:pPr>
    </w:p>
    <w:p w:rsidR="00000000" w:rsidRDefault="00E5089D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la asignatura </w:t>
      </w:r>
      <w:r>
        <w:rPr>
          <w:rFonts w:ascii="Arial" w:hAnsi="Arial" w:cs="Arial"/>
          <w:smallCaps/>
        </w:rPr>
        <w:t>Estructuras de Programación</w:t>
      </w:r>
      <w:r>
        <w:rPr>
          <w:rFonts w:ascii="Arial" w:hAnsi="Arial" w:cs="Arial"/>
        </w:rPr>
        <w:t xml:space="preserve"> es  equivalente a la </w:t>
      </w:r>
      <w:proofErr w:type="spellStart"/>
      <w:r>
        <w:rPr>
          <w:rFonts w:ascii="Arial" w:hAnsi="Arial" w:cs="Arial"/>
        </w:rPr>
        <w:t>asig</w:t>
      </w:r>
      <w:proofErr w:type="spellEnd"/>
      <w:r>
        <w:rPr>
          <w:rFonts w:ascii="Arial" w:hAnsi="Arial" w:cs="Arial"/>
        </w:rPr>
        <w:t xml:space="preserve"> natura </w:t>
      </w:r>
      <w:r>
        <w:rPr>
          <w:rFonts w:ascii="Arial" w:hAnsi="Arial" w:cs="Arial"/>
          <w:smallCaps/>
        </w:rPr>
        <w:t>Elementos de Programación</w:t>
      </w:r>
      <w:r>
        <w:rPr>
          <w:rFonts w:ascii="Arial" w:hAnsi="Arial" w:cs="Arial"/>
        </w:rPr>
        <w:t>, correspondiente a los planes de estudio de la Li-</w:t>
      </w:r>
      <w:proofErr w:type="spellStart"/>
      <w:r>
        <w:rPr>
          <w:rFonts w:ascii="Arial" w:hAnsi="Arial" w:cs="Arial"/>
        </w:rPr>
        <w:t>cenciatura</w:t>
      </w:r>
      <w:proofErr w:type="spellEnd"/>
      <w:r>
        <w:rPr>
          <w:rFonts w:ascii="Arial" w:hAnsi="Arial" w:cs="Arial"/>
        </w:rPr>
        <w:t xml:space="preserve"> en Ciencias de la Computación y de </w:t>
      </w:r>
      <w:r>
        <w:rPr>
          <w:rFonts w:ascii="Arial" w:hAnsi="Arial" w:cs="Arial"/>
        </w:rPr>
        <w:t>la Ingeniería en Sistemas de Computa-</w:t>
      </w:r>
      <w:proofErr w:type="spellStart"/>
      <w:r>
        <w:rPr>
          <w:rFonts w:ascii="Arial" w:hAnsi="Arial" w:cs="Arial"/>
        </w:rPr>
        <w:t>ción</w:t>
      </w:r>
      <w:proofErr w:type="spellEnd"/>
      <w:r>
        <w:rPr>
          <w:rFonts w:ascii="Arial" w:hAnsi="Arial" w:cs="Arial"/>
        </w:rPr>
        <w:t>;</w:t>
      </w:r>
    </w:p>
    <w:p w:rsidR="00000000" w:rsidRDefault="00E5089D">
      <w:pPr>
        <w:ind w:firstLine="1418"/>
        <w:jc w:val="both"/>
        <w:rPr>
          <w:rFonts w:ascii="Arial" w:hAnsi="Arial" w:cs="Arial"/>
        </w:rPr>
      </w:pPr>
    </w:p>
    <w:p w:rsidR="00000000" w:rsidRDefault="00E5089D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el Departamento de Ciencias de la Computación tiene a su cargo el dictado de la materia </w:t>
      </w:r>
      <w:r>
        <w:rPr>
          <w:rFonts w:ascii="Arial" w:hAnsi="Arial" w:cs="Arial"/>
          <w:smallCaps/>
        </w:rPr>
        <w:t>Didáctica de la Computación</w:t>
      </w:r>
      <w:r>
        <w:rPr>
          <w:rFonts w:ascii="Arial" w:hAnsi="Arial" w:cs="Arial"/>
        </w:rPr>
        <w:t xml:space="preserve"> que corresponde incluir en el plan en lugar de Didáctica Especial;</w:t>
      </w:r>
    </w:p>
    <w:p w:rsidR="00000000" w:rsidRDefault="00E5089D">
      <w:pPr>
        <w:ind w:firstLine="1418"/>
        <w:jc w:val="both"/>
        <w:rPr>
          <w:rFonts w:ascii="Arial" w:hAnsi="Arial" w:cs="Arial"/>
        </w:rPr>
      </w:pPr>
    </w:p>
    <w:p w:rsidR="00000000" w:rsidRDefault="00E5089D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Que no figuran en el pla</w:t>
      </w:r>
      <w:r>
        <w:rPr>
          <w:rFonts w:ascii="Arial" w:hAnsi="Arial" w:cs="Arial"/>
        </w:rPr>
        <w:t>n de estudios vigente las correlatividades corres-</w:t>
      </w:r>
      <w:proofErr w:type="spellStart"/>
      <w:r>
        <w:rPr>
          <w:rFonts w:ascii="Arial" w:hAnsi="Arial" w:cs="Arial"/>
        </w:rPr>
        <w:t>pondientes</w:t>
      </w:r>
      <w:proofErr w:type="spellEnd"/>
      <w:r>
        <w:rPr>
          <w:rFonts w:ascii="Arial" w:hAnsi="Arial" w:cs="Arial"/>
        </w:rPr>
        <w:t xml:space="preserve"> a las materias pedagógicas;</w:t>
      </w:r>
    </w:p>
    <w:p w:rsidR="00000000" w:rsidRDefault="00E5089D">
      <w:pPr>
        <w:rPr>
          <w:rFonts w:ascii="Arial" w:hAnsi="Arial" w:cs="Arial"/>
          <w:b/>
          <w:bCs/>
          <w:lang w:val="pt-BR"/>
        </w:rPr>
      </w:pPr>
    </w:p>
    <w:p w:rsidR="00000000" w:rsidRDefault="00E5089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POR ELLO,</w:t>
      </w:r>
    </w:p>
    <w:p w:rsidR="00000000" w:rsidRDefault="00E5089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000000" w:rsidRDefault="00E5089D">
      <w:pPr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El Consejo Departamental de Ciencias e Ingeniería de la Computación en su reunión de fecha 00 de junio de 2003                        </w:t>
      </w:r>
    </w:p>
    <w:p w:rsidR="00000000" w:rsidRDefault="00E5089D">
      <w:pPr>
        <w:rPr>
          <w:rFonts w:ascii="Arial" w:hAnsi="Arial" w:cs="Arial"/>
          <w:b/>
          <w:bCs/>
        </w:rPr>
      </w:pPr>
    </w:p>
    <w:p w:rsidR="00000000" w:rsidRDefault="00E5089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 E S U E L V E :</w:t>
      </w:r>
    </w:p>
    <w:p w:rsidR="00000000" w:rsidRDefault="00E5089D">
      <w:pPr>
        <w:rPr>
          <w:rFonts w:ascii="Arial" w:hAnsi="Arial" w:cs="Arial"/>
          <w:b/>
          <w:bCs/>
        </w:rPr>
      </w:pPr>
    </w:p>
    <w:p w:rsidR="00000000" w:rsidRDefault="00E5089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Art. 1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</w:rPr>
        <w:t xml:space="preserve">).- </w:t>
      </w:r>
      <w:r>
        <w:rPr>
          <w:rFonts w:ascii="Arial" w:hAnsi="Arial" w:cs="Arial"/>
        </w:rPr>
        <w:t xml:space="preserve">Realizar las siguientes modificaciones en el plan de estudios vigente de la </w:t>
      </w:r>
      <w:proofErr w:type="spellStart"/>
      <w:r>
        <w:rPr>
          <w:rFonts w:ascii="Arial" w:hAnsi="Arial" w:cs="Arial"/>
        </w:rPr>
        <w:t>ca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rrera</w:t>
      </w:r>
      <w:proofErr w:type="spellEnd"/>
      <w:r>
        <w:rPr>
          <w:rFonts w:ascii="Arial" w:hAnsi="Arial" w:cs="Arial"/>
        </w:rPr>
        <w:t xml:space="preserve"> de </w:t>
      </w:r>
      <w:r>
        <w:rPr>
          <w:rFonts w:ascii="Arial" w:hAnsi="Arial" w:cs="Arial"/>
          <w:b/>
          <w:bCs/>
        </w:rPr>
        <w:t xml:space="preserve">Profesorado en Computación </w:t>
      </w:r>
      <w:r>
        <w:rPr>
          <w:rFonts w:ascii="Arial" w:hAnsi="Arial" w:cs="Arial"/>
        </w:rPr>
        <w:t>:</w:t>
      </w: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numPr>
          <w:ilvl w:val="0"/>
          <w:numId w:val="3"/>
        </w:numPr>
        <w:tabs>
          <w:tab w:val="clear" w:pos="1418"/>
          <w:tab w:val="num" w:pos="720"/>
        </w:tabs>
        <w:ind w:left="72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Cambiar la asignatura </w:t>
      </w:r>
      <w:r>
        <w:rPr>
          <w:rFonts w:ascii="Arial" w:hAnsi="Arial" w:cs="Arial"/>
          <w:smallCaps/>
        </w:rPr>
        <w:t>Estructuras de Programación</w:t>
      </w:r>
      <w:r>
        <w:rPr>
          <w:rFonts w:ascii="Arial" w:hAnsi="Arial" w:cs="Arial"/>
        </w:rPr>
        <w:t xml:space="preserve">  (</w:t>
      </w:r>
      <w:proofErr w:type="spellStart"/>
      <w:r>
        <w:rPr>
          <w:rFonts w:ascii="Arial" w:hAnsi="Arial" w:cs="Arial"/>
        </w:rPr>
        <w:t>cod</w:t>
      </w:r>
      <w:proofErr w:type="spellEnd"/>
      <w:r>
        <w:rPr>
          <w:rFonts w:ascii="Arial" w:hAnsi="Arial" w:cs="Arial"/>
        </w:rPr>
        <w:t xml:space="preserve">. 5611) por su </w:t>
      </w:r>
      <w:proofErr w:type="spellStart"/>
      <w:r>
        <w:rPr>
          <w:rFonts w:ascii="Arial" w:hAnsi="Arial" w:cs="Arial"/>
        </w:rPr>
        <w:t>equiv</w:t>
      </w:r>
      <w:r>
        <w:rPr>
          <w:rFonts w:ascii="Arial" w:hAnsi="Arial" w:cs="Arial"/>
          <w:u w:val="single"/>
        </w:rPr>
        <w:t>a</w:t>
      </w:r>
      <w:proofErr w:type="spellEnd"/>
      <w:r>
        <w:rPr>
          <w:rFonts w:ascii="Arial" w:hAnsi="Arial" w:cs="Arial"/>
        </w:rPr>
        <w:t xml:space="preserve"> lente </w:t>
      </w:r>
      <w:r>
        <w:rPr>
          <w:rFonts w:ascii="Arial" w:hAnsi="Arial" w:cs="Arial"/>
          <w:b/>
          <w:smallCaps/>
        </w:rPr>
        <w:t>Elementos de Programación</w:t>
      </w:r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cod</w:t>
      </w:r>
      <w:proofErr w:type="spellEnd"/>
      <w:r>
        <w:rPr>
          <w:rFonts w:ascii="Arial" w:hAnsi="Arial" w:cs="Arial"/>
          <w:b/>
        </w:rPr>
        <w:t>. 7645)</w:t>
      </w:r>
      <w:r>
        <w:rPr>
          <w:rFonts w:ascii="Arial" w:hAnsi="Arial" w:cs="Arial"/>
        </w:rPr>
        <w:t xml:space="preserve">   </w:t>
      </w: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numPr>
          <w:ilvl w:val="0"/>
          <w:numId w:val="3"/>
        </w:numPr>
        <w:tabs>
          <w:tab w:val="clear" w:pos="1418"/>
        </w:tabs>
        <w:ind w:left="720" w:hanging="540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ambiar la asignatura </w:t>
      </w:r>
      <w:r>
        <w:rPr>
          <w:rFonts w:ascii="Arial" w:hAnsi="Arial" w:cs="Arial"/>
          <w:smallCaps/>
        </w:rPr>
        <w:t>Didáctica Especial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cód</w:t>
      </w:r>
      <w:proofErr w:type="spellEnd"/>
      <w:r>
        <w:rPr>
          <w:rFonts w:ascii="Arial" w:hAnsi="Arial" w:cs="Arial"/>
        </w:rPr>
        <w:t xml:space="preserve">. 4557) por </w:t>
      </w:r>
      <w:r>
        <w:rPr>
          <w:rFonts w:ascii="Arial" w:hAnsi="Arial" w:cs="Arial"/>
          <w:b/>
          <w:smallCaps/>
        </w:rPr>
        <w:t xml:space="preserve">Didáctica de la </w:t>
      </w:r>
      <w:proofErr w:type="spellStart"/>
      <w:r>
        <w:rPr>
          <w:rFonts w:ascii="Arial" w:hAnsi="Arial" w:cs="Arial"/>
          <w:b/>
          <w:smallCaps/>
        </w:rPr>
        <w:t>Comp</w:t>
      </w:r>
      <w:r>
        <w:rPr>
          <w:rFonts w:ascii="Arial" w:hAnsi="Arial" w:cs="Arial"/>
          <w:b/>
          <w:smallCaps/>
          <w:u w:val="single"/>
        </w:rPr>
        <w:t>u</w:t>
      </w:r>
      <w:proofErr w:type="spellEnd"/>
      <w:r>
        <w:rPr>
          <w:rFonts w:ascii="Arial" w:hAnsi="Arial" w:cs="Arial"/>
          <w:b/>
          <w:smallCaps/>
        </w:rPr>
        <w:t xml:space="preserve"> tación (</w:t>
      </w:r>
      <w:proofErr w:type="spellStart"/>
      <w:r>
        <w:rPr>
          <w:rFonts w:ascii="Arial" w:hAnsi="Arial" w:cs="Arial"/>
          <w:b/>
        </w:rPr>
        <w:t>cod</w:t>
      </w:r>
      <w:proofErr w:type="spellEnd"/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  <w:smallCaps/>
        </w:rPr>
        <w:t>7641)</w:t>
      </w:r>
    </w:p>
    <w:p w:rsidR="00000000" w:rsidRDefault="00E5089D">
      <w:pPr>
        <w:ind w:left="851"/>
        <w:jc w:val="both"/>
        <w:rPr>
          <w:rFonts w:ascii="Arial" w:hAnsi="Arial" w:cs="Arial"/>
        </w:rPr>
      </w:pPr>
    </w:p>
    <w:p w:rsidR="00000000" w:rsidRDefault="00E5089D">
      <w:pPr>
        <w:numPr>
          <w:ilvl w:val="0"/>
          <w:numId w:val="3"/>
        </w:numPr>
        <w:tabs>
          <w:tab w:val="clear" w:pos="1418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Asignar las siguientes correlatividades:</w:t>
      </w:r>
    </w:p>
    <w:p w:rsidR="00000000" w:rsidRDefault="00E5089D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3060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000000" w:rsidRDefault="00E5089D">
            <w:pPr>
              <w:pStyle w:val="Ttulo2"/>
            </w:pPr>
            <w:r>
              <w:t>Segundo Año                                                                                       Segundo Cuatrimes</w:t>
            </w:r>
            <w:r>
              <w:t>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306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Cursada</w:t>
            </w:r>
          </w:p>
        </w:tc>
        <w:tc>
          <w:tcPr>
            <w:tcW w:w="270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4913 </w:t>
            </w:r>
            <w:proofErr w:type="spellStart"/>
            <w:r>
              <w:rPr>
                <w:rFonts w:ascii="Arial" w:hAnsi="Arial" w:cs="Arial"/>
                <w:b/>
                <w:bCs/>
              </w:rPr>
              <w:t>Psicología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Educacional</w:t>
            </w:r>
          </w:p>
        </w:tc>
        <w:tc>
          <w:tcPr>
            <w:tcW w:w="306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Teoría Educativa</w:t>
            </w:r>
          </w:p>
        </w:tc>
        <w:tc>
          <w:tcPr>
            <w:tcW w:w="27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00000" w:rsidRDefault="00E5089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3060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000000" w:rsidRDefault="00E5089D">
            <w:pPr>
              <w:pStyle w:val="Ttulo2"/>
              <w:tabs>
                <w:tab w:val="left" w:pos="6365"/>
              </w:tabs>
            </w:pPr>
            <w:r>
              <w:t>Tercer Año                                                                                          Primer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bottom w:val="single" w:sz="4" w:space="0" w:color="auto"/>
            </w:tcBorders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Cursado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4914 </w:t>
            </w:r>
            <w:proofErr w:type="spellStart"/>
            <w:r>
              <w:rPr>
                <w:rFonts w:ascii="Arial" w:hAnsi="Arial" w:cs="Arial"/>
                <w:b/>
                <w:bCs/>
              </w:rPr>
              <w:t>Psicología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Evolutiva</w:t>
            </w:r>
          </w:p>
        </w:tc>
        <w:tc>
          <w:tcPr>
            <w:tcW w:w="306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Psi</w:t>
            </w:r>
            <w:r>
              <w:rPr>
                <w:rFonts w:ascii="Arial" w:hAnsi="Arial" w:cs="Arial"/>
                <w:b/>
                <w:bCs/>
              </w:rPr>
              <w:t>cología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Educacional</w:t>
            </w:r>
          </w:p>
        </w:tc>
        <w:tc>
          <w:tcPr>
            <w:tcW w:w="27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00000" w:rsidRDefault="00E5089D"/>
    <w:p w:rsidR="00000000" w:rsidRDefault="00E5089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///</w:t>
      </w:r>
    </w:p>
    <w:p w:rsidR="00000000" w:rsidRDefault="00E5089D">
      <w:pPr>
        <w:pStyle w:val="Ttulo3"/>
      </w:pPr>
      <w:proofErr w:type="spellStart"/>
      <w:r>
        <w:rPr>
          <w:highlight w:val="yellow"/>
        </w:rPr>
        <w:lastRenderedPageBreak/>
        <w:t>Expte</w:t>
      </w:r>
      <w:proofErr w:type="spellEnd"/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D.CC</w:t>
      </w:r>
      <w:proofErr w:type="spellEnd"/>
      <w:r>
        <w:rPr>
          <w:highlight w:val="yellow"/>
        </w:rPr>
        <w:t>. 526/95</w:t>
      </w: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jc w:val="both"/>
        <w:rPr>
          <w:rFonts w:ascii="Arial" w:hAnsi="Arial" w:cs="Arial"/>
        </w:rPr>
      </w:pPr>
    </w:p>
    <w:p w:rsidR="00000000" w:rsidRDefault="00E5089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///CDCIC-0/03</w:t>
      </w:r>
    </w:p>
    <w:p w:rsidR="00000000" w:rsidRDefault="00E5089D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3060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000000" w:rsidRDefault="00E5089D">
            <w:pPr>
              <w:pStyle w:val="Ttulo2"/>
              <w:tabs>
                <w:tab w:val="left" w:pos="6552"/>
                <w:tab w:val="left" w:pos="6732"/>
              </w:tabs>
            </w:pPr>
            <w:r>
              <w:t>Tercer Año                                                                                          Segundo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306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Cursada</w:t>
            </w:r>
          </w:p>
        </w:tc>
        <w:tc>
          <w:tcPr>
            <w:tcW w:w="270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4552 Didáctica General</w:t>
            </w:r>
          </w:p>
        </w:tc>
        <w:tc>
          <w:tcPr>
            <w:tcW w:w="306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Psicología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Evoluti</w:t>
            </w:r>
            <w:r>
              <w:rPr>
                <w:rFonts w:ascii="Arial" w:hAnsi="Arial" w:cs="Arial"/>
                <w:b/>
                <w:bCs/>
              </w:rPr>
              <w:t>va</w:t>
            </w:r>
          </w:p>
        </w:tc>
        <w:tc>
          <w:tcPr>
            <w:tcW w:w="27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00000" w:rsidRDefault="00E5089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3060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000000" w:rsidRDefault="00E5089D">
            <w:pPr>
              <w:pStyle w:val="Ttulo2"/>
            </w:pPr>
            <w:r>
              <w:t>Cuarto Año                                                                                          Primer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306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Cursada</w:t>
            </w:r>
          </w:p>
        </w:tc>
        <w:tc>
          <w:tcPr>
            <w:tcW w:w="270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7597 Comunicación Hombre-</w:t>
            </w:r>
          </w:p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Máquina</w:t>
            </w:r>
          </w:p>
        </w:tc>
        <w:tc>
          <w:tcPr>
            <w:tcW w:w="306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 de Sistemas</w:t>
            </w:r>
          </w:p>
        </w:tc>
        <w:tc>
          <w:tcPr>
            <w:tcW w:w="27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Psicología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Educacional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7641 Didáct</w:t>
            </w:r>
            <w:r>
              <w:rPr>
                <w:rFonts w:ascii="Arial" w:hAnsi="Arial" w:cs="Arial"/>
                <w:b/>
                <w:bCs/>
              </w:rPr>
              <w:t>ica de la</w:t>
            </w:r>
          </w:p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Computación         </w:t>
            </w:r>
          </w:p>
        </w:tc>
        <w:tc>
          <w:tcPr>
            <w:tcW w:w="306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Didáctica General</w:t>
            </w:r>
          </w:p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Tecnología Informática en la Educación</w:t>
            </w:r>
          </w:p>
        </w:tc>
        <w:tc>
          <w:tcPr>
            <w:tcW w:w="27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4888 Práctica Integradora         </w:t>
            </w:r>
          </w:p>
        </w:tc>
        <w:tc>
          <w:tcPr>
            <w:tcW w:w="306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Didáctica General </w:t>
            </w:r>
          </w:p>
        </w:tc>
        <w:tc>
          <w:tcPr>
            <w:tcW w:w="2700" w:type="dxa"/>
          </w:tcPr>
          <w:p w:rsidR="00000000" w:rsidRDefault="00E5089D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Antes de comenzar las prácticas frente a curso, el resto de las asignaturas deben estar aprobadas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000000" w:rsidRDefault="00E5089D">
            <w:pPr>
              <w:pStyle w:val="Ttulo2"/>
            </w:pPr>
            <w:r>
              <w:t>Cuar</w:t>
            </w:r>
            <w:r>
              <w:t>to Año                                                                                          Segundo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306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Cursada</w:t>
            </w:r>
          </w:p>
        </w:tc>
        <w:tc>
          <w:tcPr>
            <w:tcW w:w="2700" w:type="dxa"/>
          </w:tcPr>
          <w:p w:rsidR="00000000" w:rsidRDefault="00E5089D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4888 Práctica Integradora</w:t>
            </w:r>
          </w:p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(continuación)         </w:t>
            </w:r>
          </w:p>
        </w:tc>
        <w:tc>
          <w:tcPr>
            <w:tcW w:w="3060" w:type="dxa"/>
          </w:tcPr>
          <w:p w:rsidR="00000000" w:rsidRDefault="00E508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Didáctica General </w:t>
            </w:r>
          </w:p>
        </w:tc>
        <w:tc>
          <w:tcPr>
            <w:tcW w:w="2700" w:type="dxa"/>
          </w:tcPr>
          <w:p w:rsidR="00000000" w:rsidRDefault="00E5089D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Antes de comenzar las prácticas f</w:t>
            </w:r>
            <w:r>
              <w:rPr>
                <w:rFonts w:ascii="Arial" w:hAnsi="Arial" w:cs="Arial"/>
                <w:b/>
                <w:bCs/>
              </w:rPr>
              <w:t>rente a curso, el resto de las asignaturas deben estar aprobadas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9360" w:type="dxa"/>
            <w:gridSpan w:val="3"/>
            <w:tcBorders>
              <w:bottom w:val="single" w:sz="4" w:space="0" w:color="auto"/>
            </w:tcBorders>
          </w:tcPr>
          <w:p w:rsidR="00000000" w:rsidRDefault="00E5089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000000" w:rsidRDefault="00E508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   Examen de Suficiencia de Idioma Inglés   *</w:t>
            </w:r>
          </w:p>
          <w:p w:rsidR="00000000" w:rsidRDefault="00E508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Debe ser aprobado antes de comenzar la Práctica Integradora</w:t>
            </w:r>
          </w:p>
        </w:tc>
      </w:tr>
    </w:tbl>
    <w:p w:rsidR="00000000" w:rsidRDefault="00E5089D"/>
    <w:p w:rsidR="00000000" w:rsidRDefault="00E5089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.- Regístrese; pase al Consejo Superior Universitario; cumplido, archíve</w:t>
      </w:r>
      <w:r>
        <w:rPr>
          <w:rFonts w:ascii="Arial" w:hAnsi="Arial" w:cs="Arial"/>
        </w:rPr>
        <w:t>se.--------</w:t>
      </w:r>
    </w:p>
    <w:p w:rsidR="00000000" w:rsidRDefault="00E5089D">
      <w:pPr>
        <w:jc w:val="both"/>
        <w:rPr>
          <w:rFonts w:ascii="Arial" w:hAnsi="Arial" w:cs="Arial"/>
        </w:rPr>
      </w:pPr>
    </w:p>
    <w:sectPr w:rsidR="00000000">
      <w:pgSz w:w="11907" w:h="16840" w:code="9"/>
      <w:pgMar w:top="284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181F"/>
    <w:multiLevelType w:val="hybridMultilevel"/>
    <w:tmpl w:val="80D63370"/>
    <w:lvl w:ilvl="0" w:tplc="6978BE98">
      <w:start w:val="764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61006D"/>
    <w:multiLevelType w:val="hybridMultilevel"/>
    <w:tmpl w:val="E7704D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D5C7C"/>
    <w:multiLevelType w:val="hybridMultilevel"/>
    <w:tmpl w:val="7C3A1F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E44B0D"/>
    <w:multiLevelType w:val="hybridMultilevel"/>
    <w:tmpl w:val="12082C5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089D"/>
    <w:rsid w:val="00E50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12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120" w:after="120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before="120" w:after="120"/>
      <w:ind w:firstLine="540"/>
    </w:pPr>
  </w:style>
  <w:style w:type="paragraph" w:styleId="Ttulo">
    <w:name w:val="Title"/>
    <w:basedOn w:val="Normal"/>
    <w:qFormat/>
    <w:pPr>
      <w:spacing w:before="120" w:after="120"/>
      <w:jc w:val="center"/>
    </w:pPr>
    <w:rPr>
      <w:b/>
      <w:bCs/>
      <w:sz w:val="32"/>
    </w:rPr>
  </w:style>
  <w:style w:type="paragraph" w:styleId="Subttulo">
    <w:name w:val="Subtitle"/>
    <w:basedOn w:val="Normal"/>
    <w:qFormat/>
    <w:pPr>
      <w:spacing w:before="120" w:after="120"/>
    </w:pPr>
    <w:rPr>
      <w:b/>
      <w:bCs/>
    </w:rPr>
  </w:style>
  <w:style w:type="paragraph" w:styleId="Sangra2detindependiente">
    <w:name w:val="Body Text Indent 2"/>
    <w:basedOn w:val="Normal"/>
    <w:semiHidden/>
    <w:pPr>
      <w:spacing w:before="120" w:after="240"/>
      <w:ind w:firstLine="540"/>
      <w:jc w:val="both"/>
    </w:p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DICTAMEN</vt:lpstr>
    </vt:vector>
  </TitlesOfParts>
  <Company>DCC UNS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</dc:title>
  <dc:subject/>
  <dc:creator>Perla I. Señas</dc:creator>
  <cp:keywords/>
  <dc:description/>
  <cp:lastModifiedBy>Keith</cp:lastModifiedBy>
  <cp:revision>2</cp:revision>
  <cp:lastPrinted>2001-10-10T20:42:00Z</cp:lastPrinted>
  <dcterms:created xsi:type="dcterms:W3CDTF">2025-07-06T03:01:00Z</dcterms:created>
  <dcterms:modified xsi:type="dcterms:W3CDTF">2025-07-06T03:01:00Z</dcterms:modified>
</cp:coreProperties>
</file>