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REGISTRADO BAJO Nº  CDCC-043/01</w:t>
      </w:r>
    </w:p>
    <w:p w:rsidR="00000000" w:rsidRDefault="00C546CD">
      <w:pPr>
        <w:rPr>
          <w:rFonts w:ascii="Arial" w:hAnsi="Arial" w:cs="Arial"/>
          <w:b/>
          <w:bCs/>
        </w:rPr>
      </w:pPr>
    </w:p>
    <w:p w:rsidR="00000000" w:rsidRDefault="00C546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BAHIA BLANCA, </w:t>
      </w:r>
    </w:p>
    <w:p w:rsidR="00000000" w:rsidRDefault="00C546CD">
      <w:pPr>
        <w:rPr>
          <w:rFonts w:ascii="Arial" w:hAnsi="Arial" w:cs="Arial"/>
          <w:b/>
          <w:bCs/>
        </w:rPr>
      </w:pPr>
    </w:p>
    <w:p w:rsidR="00000000" w:rsidRDefault="00C546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VISTO:</w:t>
      </w:r>
    </w:p>
    <w:p w:rsidR="00000000" w:rsidRDefault="00C546CD">
      <w:pPr>
        <w:rPr>
          <w:rFonts w:ascii="Arial" w:hAnsi="Arial" w:cs="Arial"/>
          <w:lang w:val="pt-BR"/>
        </w:rPr>
      </w:pPr>
    </w:p>
    <w:p w:rsidR="00000000" w:rsidRDefault="00C546CD">
      <w:pPr>
        <w:ind w:firstLine="1418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El proyecto presentado por la Comisión </w:t>
      </w:r>
      <w:r>
        <w:rPr>
          <w:rFonts w:ascii="Arial" w:hAnsi="Arial" w:cs="Arial"/>
          <w:i/>
          <w:iCs/>
          <w:lang w:val="es-ES"/>
        </w:rPr>
        <w:t>ad hoc</w:t>
      </w:r>
      <w:r>
        <w:rPr>
          <w:rFonts w:ascii="Arial" w:hAnsi="Arial" w:cs="Arial"/>
          <w:lang w:val="es-ES"/>
        </w:rPr>
        <w:t>, proponiendo la creación del programa de Magister en Computac</w:t>
      </w:r>
      <w:r>
        <w:rPr>
          <w:rFonts w:ascii="Arial" w:hAnsi="Arial" w:cs="Arial"/>
          <w:lang w:val="es-ES"/>
        </w:rPr>
        <w:t>ión Científica, que fue aprobado por el Consejo Departamental de Ciencias de la Computación de la Universidad Nacional del Sur, en su reunión del 2 de mayo de 2001; y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CONSIDERANDO : </w:t>
      </w:r>
    </w:p>
    <w:p w:rsidR="00000000" w:rsidRDefault="00C546CD">
      <w:pPr>
        <w:rPr>
          <w:rFonts w:ascii="Arial" w:hAnsi="Arial" w:cs="Arial"/>
          <w:b/>
        </w:rPr>
      </w:pPr>
    </w:p>
    <w:p w:rsidR="00000000" w:rsidRDefault="00C546CD">
      <w:pPr>
        <w:pStyle w:val="Sangra2detindependiente"/>
      </w:pPr>
      <w:r>
        <w:t xml:space="preserve">Que es importante que la Universidad proporcione programas de posgrado </w:t>
      </w:r>
      <w:r>
        <w:t>que permitan a los profesionales de diferentes disciplinas científicas y técnicas, actuali-zarse para enfrentar con idoneidad los desafíos que la programación a gran escala pre-senta a la comunidad científica;</w:t>
      </w:r>
    </w:p>
    <w:p w:rsidR="00000000" w:rsidRDefault="00C546CD">
      <w:pPr>
        <w:ind w:firstLine="1418"/>
        <w:rPr>
          <w:rFonts w:ascii="Arial" w:hAnsi="Arial" w:cs="Arial"/>
        </w:rPr>
      </w:pPr>
    </w:p>
    <w:p w:rsidR="00000000" w:rsidRDefault="00C546CD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la existencia del Magister en Computación</w:t>
      </w:r>
      <w:r>
        <w:rPr>
          <w:rFonts w:ascii="Arial" w:hAnsi="Arial" w:cs="Arial"/>
        </w:rPr>
        <w:t xml:space="preserve"> Científica sería un incetivo para que profesionales en diversas áreas, canalicen sus inquietudes académicas en su especialidad, realizando su formación de posgrado  en la Universidad; </w:t>
      </w:r>
    </w:p>
    <w:p w:rsidR="00000000" w:rsidRDefault="00C546CD">
      <w:pPr>
        <w:ind w:firstLine="1418"/>
        <w:rPr>
          <w:rFonts w:ascii="Arial" w:hAnsi="Arial" w:cs="Arial"/>
        </w:rPr>
      </w:pPr>
    </w:p>
    <w:p w:rsidR="00000000" w:rsidRDefault="00C546CD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en este momento el Departamento de Ciencias de la Computación cue</w:t>
      </w:r>
      <w:r>
        <w:rPr>
          <w:rFonts w:ascii="Arial" w:hAnsi="Arial" w:cs="Arial"/>
        </w:rPr>
        <w:t>nta con un plantel adecuado de profesores en condiciones de dirigir a tesistas de M</w:t>
      </w:r>
      <w:r>
        <w:rPr>
          <w:rFonts w:ascii="Arial" w:hAnsi="Arial" w:cs="Arial"/>
          <w:u w:val="single"/>
        </w:rPr>
        <w:t>a</w:t>
      </w:r>
      <w:r>
        <w:rPr>
          <w:rFonts w:ascii="Arial" w:hAnsi="Arial" w:cs="Arial"/>
        </w:rPr>
        <w:t xml:space="preserve"> gister en Computación Científica;</w:t>
      </w:r>
    </w:p>
    <w:p w:rsidR="00000000" w:rsidRDefault="00C546CD">
      <w:pPr>
        <w:ind w:firstLine="1418"/>
        <w:rPr>
          <w:rFonts w:ascii="Arial" w:hAnsi="Arial" w:cs="Arial"/>
        </w:rPr>
      </w:pPr>
    </w:p>
    <w:p w:rsidR="00000000" w:rsidRDefault="00C546CD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la creación del Magister en Computación Científica brinda la posibili-dad de que docentes de otras unidades académicas realicen un p</w:t>
      </w:r>
      <w:r>
        <w:rPr>
          <w:rFonts w:ascii="Arial" w:hAnsi="Arial" w:cs="Arial"/>
        </w:rPr>
        <w:t>osgrado que les permi-ta adoptar una perspectiva académica diferente y contribuir favorablemente a la evolu-ción de diversas materias en las que se plantea la necesidad de encontrar soluciones ef</w:t>
      </w:r>
      <w:r>
        <w:rPr>
          <w:rFonts w:ascii="Arial" w:hAnsi="Arial" w:cs="Arial"/>
          <w:u w:val="single"/>
        </w:rPr>
        <w:t xml:space="preserve">i </w:t>
      </w:r>
      <w:r>
        <w:rPr>
          <w:rFonts w:ascii="Arial" w:hAnsi="Arial" w:cs="Arial"/>
        </w:rPr>
        <w:t>cientes y confiables para problemas reales, aplicando métod</w:t>
      </w:r>
      <w:r>
        <w:rPr>
          <w:rFonts w:ascii="Arial" w:hAnsi="Arial" w:cs="Arial"/>
        </w:rPr>
        <w:t>os numéricos;</w:t>
      </w:r>
    </w:p>
    <w:p w:rsidR="00000000" w:rsidRDefault="00C546CD">
      <w:pPr>
        <w:ind w:firstLine="1418"/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ELLO,</w:t>
      </w:r>
    </w:p>
    <w:p w:rsidR="00000000" w:rsidRDefault="00C546CD">
      <w:pPr>
        <w:rPr>
          <w:rFonts w:ascii="Arial" w:hAnsi="Arial" w:cs="Arial"/>
          <w:b/>
        </w:rPr>
      </w:pPr>
    </w:p>
    <w:p w:rsidR="00000000" w:rsidRDefault="00C546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El Consejo Departamental de Ciencias de la Computación en su reu-nión de fecha 02 de mayo de 2001                        </w:t>
      </w:r>
    </w:p>
    <w:p w:rsidR="00000000" w:rsidRDefault="00C546CD">
      <w:pPr>
        <w:rPr>
          <w:rFonts w:ascii="Arial" w:hAnsi="Arial" w:cs="Arial"/>
          <w:b/>
        </w:rPr>
      </w:pPr>
    </w:p>
    <w:p w:rsidR="00000000" w:rsidRDefault="00C546C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 E S U E L V E :</w:t>
      </w:r>
    </w:p>
    <w:p w:rsidR="00000000" w:rsidRDefault="00C546CD">
      <w:pPr>
        <w:rPr>
          <w:rFonts w:ascii="Arial" w:hAnsi="Arial" w:cs="Arial"/>
          <w:bCs/>
        </w:rPr>
      </w:pPr>
    </w:p>
    <w:p w:rsidR="00000000" w:rsidRDefault="00C546CD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.- </w:t>
      </w:r>
      <w:r>
        <w:rPr>
          <w:rFonts w:ascii="Arial" w:hAnsi="Arial" w:cs="Arial"/>
          <w:lang w:val="pt-BR"/>
        </w:rPr>
        <w:t xml:space="preserve">Apoyar plenamente la creación del </w:t>
      </w:r>
      <w:r>
        <w:rPr>
          <w:rFonts w:ascii="Arial" w:hAnsi="Arial" w:cs="Arial"/>
        </w:rPr>
        <w:t xml:space="preserve">Programa de posgrado </w:t>
      </w:r>
      <w:r>
        <w:rPr>
          <w:rFonts w:ascii="Arial" w:hAnsi="Arial" w:cs="Arial"/>
          <w:b/>
          <w:bCs/>
        </w:rPr>
        <w:t>Magister en Com-putaci</w:t>
      </w:r>
      <w:r>
        <w:rPr>
          <w:rFonts w:ascii="Arial" w:hAnsi="Arial" w:cs="Arial"/>
          <w:b/>
          <w:bCs/>
        </w:rPr>
        <w:t xml:space="preserve">ón Científica </w:t>
      </w:r>
      <w:r>
        <w:rPr>
          <w:rFonts w:ascii="Arial" w:hAnsi="Arial" w:cs="Arial"/>
        </w:rPr>
        <w:t>a cargo del</w:t>
      </w:r>
      <w:r>
        <w:rPr>
          <w:rFonts w:ascii="Arial" w:hAnsi="Arial" w:cs="Arial"/>
          <w:b/>
          <w:lang w:val="es-AR"/>
        </w:rPr>
        <w:t xml:space="preserve"> </w:t>
      </w:r>
      <w:r>
        <w:rPr>
          <w:rFonts w:ascii="Arial" w:hAnsi="Arial" w:cs="Arial"/>
        </w:rPr>
        <w:t>Departamento de Ciencias de la Computación,</w:t>
      </w:r>
      <w:r>
        <w:rPr>
          <w:rFonts w:ascii="Arial" w:hAnsi="Arial" w:cs="Arial"/>
          <w:lang w:val="pt-BR"/>
        </w:rPr>
        <w:t xml:space="preserve"> de acue</w:t>
      </w:r>
      <w:r>
        <w:rPr>
          <w:rFonts w:ascii="Arial" w:hAnsi="Arial" w:cs="Arial"/>
          <w:u w:val="single"/>
          <w:lang w:val="pt-BR"/>
        </w:rPr>
        <w:t xml:space="preserve">r </w:t>
      </w:r>
      <w:r>
        <w:rPr>
          <w:rFonts w:ascii="Arial" w:hAnsi="Arial" w:cs="Arial"/>
          <w:lang w:val="pt-BR"/>
        </w:rPr>
        <w:t xml:space="preserve">do al  proyecto presentado por la Comisión </w:t>
      </w:r>
      <w:r>
        <w:rPr>
          <w:rFonts w:ascii="Arial" w:hAnsi="Arial" w:cs="Arial"/>
          <w:i/>
          <w:iCs/>
          <w:lang w:val="pt-BR"/>
        </w:rPr>
        <w:t>ad hoc</w:t>
      </w:r>
      <w:r>
        <w:rPr>
          <w:rFonts w:ascii="Arial" w:hAnsi="Arial" w:cs="Arial"/>
          <w:lang w:val="pt-BR"/>
        </w:rPr>
        <w:t xml:space="preserve">.- </w:t>
      </w:r>
    </w:p>
    <w:p w:rsidR="00000000" w:rsidRDefault="00C546C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000000" w:rsidRDefault="00C546CD">
      <w:pPr>
        <w:rPr>
          <w:rFonts w:ascii="Arial" w:hAnsi="Arial" w:cs="Arial"/>
        </w:rPr>
      </w:pPr>
      <w:r>
        <w:rPr>
          <w:rFonts w:ascii="Arial" w:hAnsi="Arial" w:cs="Arial"/>
          <w:b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.- Elevar al Consejo Superior Universitario el proyecto mencionado como Anexo a la presente resolución.- 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  <w:r>
        <w:rPr>
          <w:rFonts w:ascii="Arial" w:hAnsi="Arial" w:cs="Arial"/>
          <w:b/>
        </w:rPr>
        <w:t>Art. 3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.- Regístrese; comuníquese; pase al Consejo Superior Universitario para su trata-miento y demás efectos; cumplido, archívese.--------------------------------------------------------- 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jc w:val="center"/>
        <w:rPr>
          <w:rFonts w:ascii="Arial" w:hAnsi="Arial" w:cs="Arial"/>
        </w:rPr>
      </w:pPr>
    </w:p>
    <w:p w:rsidR="00000000" w:rsidRDefault="00C546CD">
      <w:pPr>
        <w:jc w:val="center"/>
        <w:rPr>
          <w:rFonts w:ascii="Arial" w:hAnsi="Arial" w:cs="Arial"/>
        </w:rPr>
      </w:pPr>
    </w:p>
    <w:p w:rsidR="00000000" w:rsidRDefault="00C546CD">
      <w:pPr>
        <w:jc w:val="center"/>
        <w:rPr>
          <w:rFonts w:ascii="Arial" w:hAnsi="Arial" w:cs="Arial"/>
        </w:rPr>
      </w:pPr>
    </w:p>
    <w:p w:rsidR="00000000" w:rsidRDefault="00C546CD">
      <w:pPr>
        <w:jc w:val="center"/>
        <w:rPr>
          <w:rFonts w:ascii="Arial" w:hAnsi="Arial" w:cs="Arial"/>
        </w:rPr>
      </w:pPr>
    </w:p>
    <w:p w:rsidR="00000000" w:rsidRDefault="00C546CD">
      <w:pPr>
        <w:jc w:val="center"/>
        <w:rPr>
          <w:rFonts w:ascii="Arial" w:hAnsi="Arial" w:cs="Arial"/>
        </w:rPr>
      </w:pPr>
    </w:p>
    <w:p w:rsidR="00000000" w:rsidRDefault="00C546CD">
      <w:pPr>
        <w:jc w:val="center"/>
        <w:rPr>
          <w:rFonts w:ascii="Arial" w:hAnsi="Arial" w:cs="Arial"/>
        </w:rPr>
      </w:pPr>
    </w:p>
    <w:p w:rsidR="00000000" w:rsidRDefault="00C546CD">
      <w:pPr>
        <w:jc w:val="center"/>
        <w:rPr>
          <w:rFonts w:ascii="Arial" w:hAnsi="Arial" w:cs="Arial"/>
        </w:rPr>
      </w:pPr>
    </w:p>
    <w:p w:rsidR="00000000" w:rsidRDefault="00C546CD">
      <w:pPr>
        <w:pStyle w:val="Ttulo6"/>
      </w:pPr>
      <w:r>
        <w:t>ANEXO   resolución CDCC-043/01</w:t>
      </w:r>
    </w:p>
    <w:p w:rsidR="00000000" w:rsidRDefault="00C546CD">
      <w:pPr>
        <w:jc w:val="center"/>
        <w:rPr>
          <w:rFonts w:ascii="Arial" w:hAnsi="Arial" w:cs="Arial"/>
        </w:rPr>
      </w:pPr>
    </w:p>
    <w:p w:rsidR="00000000" w:rsidRDefault="00C546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POSGRADO</w:t>
      </w:r>
    </w:p>
    <w:p w:rsidR="00000000" w:rsidRDefault="00C546CD">
      <w:pPr>
        <w:pStyle w:val="Ttulo3"/>
        <w:rPr>
          <w:color w:val="333399"/>
          <w:sz w:val="28"/>
        </w:rPr>
      </w:pPr>
      <w:r>
        <w:rPr>
          <w:color w:val="333399"/>
          <w:sz w:val="28"/>
        </w:rPr>
        <w:t>MAGÍSTER E</w:t>
      </w:r>
      <w:r>
        <w:rPr>
          <w:color w:val="333399"/>
          <w:sz w:val="28"/>
        </w:rPr>
        <w:t>N COMPUTACIÓN CIENTÍFICA</w:t>
      </w:r>
    </w:p>
    <w:p w:rsidR="00000000" w:rsidRDefault="00C546CD">
      <w:pPr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</w:rPr>
        <w:t>Departamento de Ciencias de la Computación</w:t>
      </w:r>
    </w:p>
    <w:p w:rsidR="00000000" w:rsidRDefault="00C546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Nacional del Sur</w:t>
      </w:r>
    </w:p>
    <w:p w:rsidR="00000000" w:rsidRDefault="00C546CD">
      <w:pPr>
        <w:rPr>
          <w:rFonts w:ascii="Arial" w:hAnsi="Arial" w:cs="Arial"/>
          <w:lang w:val="es-AR"/>
        </w:rPr>
      </w:pPr>
    </w:p>
    <w:p w:rsidR="00000000" w:rsidRDefault="00C546CD">
      <w:pPr>
        <w:pStyle w:val="Sangra3detindependiente"/>
      </w:pPr>
      <w:r>
        <w:t>El siguiente proyecto propone la creación del programa de Magister en Computa-ción Científica, a cargo del Departamento de Ciencias de la Computación de la Un</w:t>
      </w:r>
      <w:r>
        <w:t xml:space="preserve">iversi-dad Nacional del Sur. 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pStyle w:val="Ttulo1"/>
        <w:rPr>
          <w:lang w:val="es-ES"/>
        </w:rPr>
      </w:pPr>
      <w:r>
        <w:rPr>
          <w:lang w:val="es-ES"/>
        </w:rPr>
        <w:t>1.   Objetivos del Programa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La Computación Científica es un área de las Ciencias de la Computación orien-tada hacia la resolución de problemas mediante la construcción de modelos utilizando a</w:t>
      </w:r>
      <w:r>
        <w:rPr>
          <w:rFonts w:ascii="Arial" w:hAnsi="Arial" w:cs="Arial"/>
          <w:u w:val="single"/>
        </w:rPr>
        <w:t>l</w:t>
      </w:r>
      <w:r>
        <w:rPr>
          <w:rFonts w:ascii="Arial" w:hAnsi="Arial" w:cs="Arial"/>
        </w:rPr>
        <w:t xml:space="preserve"> goritmos numéricos implementado</w:t>
      </w:r>
      <w:r>
        <w:rPr>
          <w:rFonts w:ascii="Arial" w:hAnsi="Arial" w:cs="Arial"/>
        </w:rPr>
        <w:t>s en computadoras. En Computación Científica se es-tudia cómo diseñar, analizar, implementar y aplicar adecuadamente métodos numéricos con el objeto de profundizar en el conocimiento y análisis de problemas reales para po-der encontrar soluciones eficiente</w:t>
      </w:r>
      <w:r>
        <w:rPr>
          <w:rFonts w:ascii="Arial" w:hAnsi="Arial" w:cs="Arial"/>
        </w:rPr>
        <w:t>s y confiables. Este programa resultará de interés para graduados de diversas disciplinas. En nuestros días, prácticamente todas las ramas de la investigación en las ciencias y del diseño en las ingenierías requieren diversos grados de conocimiento en comp</w:t>
      </w:r>
      <w:r>
        <w:rPr>
          <w:rFonts w:ascii="Arial" w:hAnsi="Arial" w:cs="Arial"/>
        </w:rPr>
        <w:t xml:space="preserve">utación científica. </w:t>
      </w:r>
    </w:p>
    <w:p w:rsidR="00000000" w:rsidRDefault="00C546CD">
      <w:pPr>
        <w:rPr>
          <w:rFonts w:ascii="Arial" w:hAnsi="Arial" w:cs="Arial"/>
          <w:lang w:val="es-AR"/>
        </w:rPr>
      </w:pPr>
    </w:p>
    <w:p w:rsidR="00000000" w:rsidRDefault="00C546CD">
      <w:pPr>
        <w:pStyle w:val="Ttulo1"/>
        <w:rPr>
          <w:lang w:val="es-ES"/>
        </w:rPr>
      </w:pPr>
      <w:r>
        <w:rPr>
          <w:lang w:val="es-ES"/>
        </w:rPr>
        <w:t>2.   Motivaciones</w:t>
      </w:r>
    </w:p>
    <w:p w:rsidR="00000000" w:rsidRDefault="00C546CD">
      <w:pPr>
        <w:rPr>
          <w:rFonts w:ascii="Arial" w:hAnsi="Arial" w:cs="Arial"/>
          <w:lang w:val="es-AR"/>
        </w:rPr>
      </w:pPr>
    </w:p>
    <w:p w:rsidR="00000000" w:rsidRDefault="00C546C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El rápido desarrollo del hardware y del software han incrementado considerable-mente la importancia de la computación a gran escala en la comunidad científica. El em-pleo adecuado de estos recursos posibilita la res</w:t>
      </w:r>
      <w:r>
        <w:rPr>
          <w:rFonts w:ascii="Arial" w:hAnsi="Arial" w:cs="Arial"/>
        </w:rPr>
        <w:t>olución confiable de modelos de gran t</w:t>
      </w:r>
      <w:r>
        <w:rPr>
          <w:rFonts w:ascii="Arial" w:hAnsi="Arial" w:cs="Arial"/>
          <w:u w:val="single"/>
        </w:rPr>
        <w:t>a</w:t>
      </w:r>
      <w:r>
        <w:rPr>
          <w:rFonts w:ascii="Arial" w:hAnsi="Arial" w:cs="Arial"/>
        </w:rPr>
        <w:t xml:space="preserve"> maño y complejidad, permitiendo abordar los problemas con mayor rigurosidad. En este marco, es importante que las universidades proporcionen programas de posgrado que permitan a los profesionales actualizarse para en</w:t>
      </w:r>
      <w:r>
        <w:rPr>
          <w:rFonts w:ascii="Arial" w:hAnsi="Arial" w:cs="Arial"/>
        </w:rPr>
        <w:t>frentar con idoneidad los desafíos de esta transformación. Cabe destacar que un número cada vez mayor de universidades en Europa y Estados Unidos -por ejemplo las prestigiosas universidades de Stanford y Rice en EE.UU. y la de Oxford en Inglaterra- están o</w:t>
      </w:r>
      <w:r>
        <w:rPr>
          <w:rFonts w:ascii="Arial" w:hAnsi="Arial" w:cs="Arial"/>
        </w:rPr>
        <w:t>freciendo estudios de posgrado fuert</w:t>
      </w:r>
      <w:r>
        <w:rPr>
          <w:rFonts w:ascii="Arial" w:hAnsi="Arial" w:cs="Arial"/>
          <w:u w:val="single"/>
        </w:rPr>
        <w:t>e</w:t>
      </w:r>
      <w:r>
        <w:rPr>
          <w:rFonts w:ascii="Arial" w:hAnsi="Arial" w:cs="Arial"/>
        </w:rPr>
        <w:t xml:space="preserve"> mente orientados hacia la computación científica. </w:t>
      </w:r>
    </w:p>
    <w:p w:rsidR="00000000" w:rsidRDefault="00C546CD">
      <w:pPr>
        <w:pStyle w:val="Sangra3detindependiente"/>
        <w:rPr>
          <w:lang w:val="en-US" w:eastAsia="en-US"/>
        </w:rPr>
      </w:pPr>
      <w:r>
        <w:rPr>
          <w:lang w:val="en-US" w:eastAsia="en-US"/>
        </w:rPr>
        <w:t>Por las razones antes mencionadas, la creación de este programa en nuestra uni-versidad será beneficioso para numerosos profesionales en ciencia, ingeniería y tecnolo-</w:t>
      </w:r>
      <w:r>
        <w:rPr>
          <w:lang w:val="en-US" w:eastAsia="en-US"/>
        </w:rPr>
        <w:t>gía que se vinculan con nuestro medio. Este programa permitirá a sus alumnos profundi-zar en sus conocimientos y adquirir experiencia y habilidad en el empleo de estrategias computacionales para resolver los problemas propios de su especialidad, impulsando</w:t>
      </w:r>
      <w:r>
        <w:rPr>
          <w:lang w:val="en-US" w:eastAsia="en-US"/>
        </w:rPr>
        <w:t xml:space="preserve"> de este modo el crecimiento científico tecnológico de nuestra región.</w:t>
      </w:r>
    </w:p>
    <w:p w:rsidR="00000000" w:rsidRDefault="00C546CD">
      <w:pPr>
        <w:ind w:firstLine="708"/>
        <w:rPr>
          <w:rFonts w:ascii="Arial" w:hAnsi="Arial" w:cs="Arial"/>
          <w:lang w:val="es-AR"/>
        </w:rPr>
      </w:pPr>
    </w:p>
    <w:p w:rsidR="00000000" w:rsidRDefault="00C546CD">
      <w:pPr>
        <w:pStyle w:val="Ttulo1"/>
        <w:rPr>
          <w:lang w:val="es-ES"/>
        </w:rPr>
      </w:pPr>
      <w:r>
        <w:rPr>
          <w:lang w:val="es-ES"/>
        </w:rPr>
        <w:t>3.   Requisitos de Admisión</w:t>
      </w:r>
    </w:p>
    <w:p w:rsidR="00000000" w:rsidRDefault="00C546CD">
      <w:pPr>
        <w:rPr>
          <w:rFonts w:ascii="Arial" w:hAnsi="Arial" w:cs="Arial"/>
          <w:b/>
        </w:rPr>
      </w:pPr>
    </w:p>
    <w:p w:rsidR="00000000" w:rsidRDefault="00C546C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La admisión de los aspirantes seguirá las siguientes pautas: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Deberán ser egresados de la Universidad Nacional del Sur que posean alguno de los siguientes </w:t>
      </w:r>
      <w:r>
        <w:rPr>
          <w:rFonts w:ascii="Arial" w:hAnsi="Arial" w:cs="Arial"/>
        </w:rPr>
        <w:t>títulos:</w:t>
      </w:r>
    </w:p>
    <w:p w:rsidR="00000000" w:rsidRDefault="00C546CD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pStyle w:val="Ttulo6"/>
        <w:jc w:val="left"/>
        <w:rPr>
          <w:u w:val="none"/>
        </w:rPr>
      </w:pPr>
      <w:r>
        <w:rPr>
          <w:u w:val="none"/>
        </w:rPr>
        <w:t>///</w:t>
      </w:r>
      <w:r>
        <w:rPr>
          <w:sz w:val="20"/>
          <w:u w:val="none"/>
        </w:rPr>
        <w:t>ANEXO resolución CDCC-043/01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Ingeniero Civil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Ingeniero Industrial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Ingeniero Químico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Licenciado en Ciencias Geológicas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Licenciado en Economía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Licenciado en Matemática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Licenciado en Química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Licenciado en Ciencias Biológicas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Licenciado</w:t>
      </w:r>
      <w:r>
        <w:rPr>
          <w:rFonts w:ascii="Arial" w:hAnsi="Arial" w:cs="Arial"/>
        </w:rPr>
        <w:t xml:space="preserve"> en Física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Ingeniero Mecánico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Bioquímico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Ingeniero Electrónico</w:t>
      </w:r>
    </w:p>
    <w:p w:rsidR="00000000" w:rsidRDefault="00C546CD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Ingeniero Electricista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Deberán haber realizado estudios afines con la disciplina de la Computación   </w:t>
      </w:r>
    </w:p>
    <w:p w:rsidR="00000000" w:rsidRDefault="00C546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Científica.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En caso de no cumplir alguno de los requisitos anteriores la Comis</w:t>
      </w:r>
      <w:r>
        <w:rPr>
          <w:rFonts w:ascii="Arial" w:hAnsi="Arial" w:cs="Arial"/>
        </w:rPr>
        <w:t>ión de Estudios de Posgrado del DCC procederá a:</w:t>
      </w:r>
    </w:p>
    <w:p w:rsidR="00000000" w:rsidRDefault="00C546CD">
      <w:pPr>
        <w:ind w:firstLine="708"/>
        <w:rPr>
          <w:rFonts w:ascii="Arial" w:hAnsi="Arial" w:cs="Arial"/>
        </w:rPr>
      </w:pPr>
    </w:p>
    <w:p w:rsidR="00000000" w:rsidRDefault="00C546C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II.1   analizar los estudios de pregrado y posgrado realizados, tanto en la duración  </w:t>
      </w:r>
    </w:p>
    <w:p w:rsidR="00000000" w:rsidRDefault="00C546C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como en el contenido curricular, para establecer si cuenta con los anteceden    </w:t>
      </w:r>
    </w:p>
    <w:p w:rsidR="00000000" w:rsidRDefault="00C546C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tes que acrediten cono</w:t>
      </w:r>
      <w:r>
        <w:rPr>
          <w:rFonts w:ascii="Arial" w:hAnsi="Arial" w:cs="Arial"/>
        </w:rPr>
        <w:t>cimientos que lo vinculen a la temática de la carrera.</w:t>
      </w:r>
    </w:p>
    <w:p w:rsidR="00000000" w:rsidRDefault="00C546CD">
      <w:pPr>
        <w:ind w:left="374"/>
        <w:rPr>
          <w:rFonts w:ascii="Arial" w:hAnsi="Arial" w:cs="Arial"/>
        </w:rPr>
      </w:pPr>
    </w:p>
    <w:p w:rsidR="00000000" w:rsidRDefault="00C546CD">
      <w:pPr>
        <w:ind w:left="374"/>
        <w:rPr>
          <w:rFonts w:ascii="Arial" w:hAnsi="Arial" w:cs="Arial"/>
        </w:rPr>
      </w:pPr>
      <w:r>
        <w:rPr>
          <w:rFonts w:ascii="Arial" w:hAnsi="Arial" w:cs="Arial"/>
        </w:rPr>
        <w:t xml:space="preserve">     II.2   realizar una entrevista personal.</w:t>
      </w:r>
    </w:p>
    <w:p w:rsidR="00000000" w:rsidRDefault="00C546CD">
      <w:pPr>
        <w:ind w:left="374"/>
        <w:rPr>
          <w:rFonts w:ascii="Arial" w:hAnsi="Arial" w:cs="Arial"/>
        </w:rPr>
      </w:pPr>
    </w:p>
    <w:p w:rsidR="00000000" w:rsidRDefault="00C546C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De dicha evaluación surgirán los requerimientos, que a criterio de la Comisión de Estudios de Posgrado del DCC, el solicitante deberá cumplir para alcanz</w:t>
      </w:r>
      <w:r>
        <w:rPr>
          <w:rFonts w:ascii="Arial" w:hAnsi="Arial" w:cs="Arial"/>
        </w:rPr>
        <w:t>ar el nivel míni-mo que habilite su ingreso al programa.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4.   Duración de la Carrera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La carrera tendrá una duración mínima de dos años, incluyendo la presentación del trabajo de tesis conforme a lo establecido en el Reglamento del Departamento de E</w:t>
      </w:r>
      <w:r>
        <w:rPr>
          <w:rFonts w:ascii="Arial" w:hAnsi="Arial" w:cs="Arial"/>
          <w:u w:val="single"/>
        </w:rPr>
        <w:t xml:space="preserve">s </w:t>
      </w:r>
      <w:r>
        <w:rPr>
          <w:rFonts w:ascii="Arial" w:hAnsi="Arial" w:cs="Arial"/>
        </w:rPr>
        <w:t>tudi</w:t>
      </w:r>
      <w:r>
        <w:rPr>
          <w:rFonts w:ascii="Arial" w:hAnsi="Arial" w:cs="Arial"/>
        </w:rPr>
        <w:t>os de Posgrado.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5.   Estructura y organización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pStyle w:val="Sangra3detindependiente"/>
        <w:rPr>
          <w:lang w:val="en-US" w:eastAsia="en-US"/>
        </w:rPr>
      </w:pPr>
      <w:r>
        <w:rPr>
          <w:lang w:val="en-US" w:eastAsia="en-US"/>
        </w:rPr>
        <w:t xml:space="preserve">Este programa constará de un conjunto de materias obligatorias, una o más mate-rias electivas y una tesis, conforme se describe en el plan de estudios en la sección. </w:t>
      </w:r>
    </w:p>
    <w:p w:rsidR="00000000" w:rsidRDefault="00C546C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Las materias obligatorias proporcionarán</w:t>
      </w:r>
      <w:r>
        <w:rPr>
          <w:rFonts w:ascii="Arial" w:hAnsi="Arial" w:cs="Arial"/>
        </w:rPr>
        <w:t xml:space="preserve"> los conocimientos fundamentales reque-ridos en el campo de la computación científica. La materia electiva deberá tener como mínimo una carga de 60 horas y permitirá a cada estudiante profundizar en un tema de interés. Esta materia será seleccionada por el</w:t>
      </w:r>
      <w:r>
        <w:rPr>
          <w:rFonts w:ascii="Arial" w:hAnsi="Arial" w:cs="Arial"/>
        </w:rPr>
        <w:t xml:space="preserve"> alumno en conformidad con su Director de Tesis. En caso que la materia electiva elegida no posea la carga mínima solicitada, p</w:t>
      </w:r>
      <w:r>
        <w:rPr>
          <w:rFonts w:ascii="Arial" w:hAnsi="Arial" w:cs="Arial"/>
          <w:u w:val="single"/>
        </w:rPr>
        <w:t>o</w:t>
      </w:r>
      <w:r>
        <w:rPr>
          <w:rFonts w:ascii="Arial" w:hAnsi="Arial" w:cs="Arial"/>
        </w:rPr>
        <w:t xml:space="preserve"> drá incluirse una segunda – también a elección del alumno de común acuerdo con su Di-</w:t>
      </w:r>
    </w:p>
    <w:p w:rsidR="00000000" w:rsidRDefault="00C546CD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pStyle w:val="Ttulo6"/>
        <w:jc w:val="left"/>
        <w:rPr>
          <w:u w:val="none"/>
        </w:rPr>
      </w:pPr>
      <w:r>
        <w:rPr>
          <w:u w:val="none"/>
        </w:rPr>
        <w:t>///</w:t>
      </w:r>
      <w:r>
        <w:rPr>
          <w:sz w:val="20"/>
          <w:u w:val="none"/>
        </w:rPr>
        <w:t>ANEXO resolución CDCC-043/0</w:t>
      </w:r>
      <w:r>
        <w:rPr>
          <w:sz w:val="20"/>
          <w:u w:val="none"/>
        </w:rPr>
        <w:t>1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rector de Tesis – que permita cubrir la carga horaria requerida. Los cursos electivos de-berán ser siempre aprobados por la Comisión de Estudios de Posgrado del Departame</w:t>
      </w:r>
      <w:r>
        <w:rPr>
          <w:rFonts w:ascii="Arial" w:hAnsi="Arial" w:cs="Arial"/>
          <w:u w:val="single"/>
        </w:rPr>
        <w:t>n</w:t>
      </w:r>
    </w:p>
    <w:p w:rsidR="00000000" w:rsidRDefault="00C546CD">
      <w:pPr>
        <w:rPr>
          <w:rFonts w:ascii="Arial" w:hAnsi="Arial" w:cs="Arial"/>
        </w:rPr>
      </w:pPr>
      <w:r>
        <w:rPr>
          <w:rFonts w:ascii="Arial" w:hAnsi="Arial" w:cs="Arial"/>
        </w:rPr>
        <w:t>to de Ciencias de la Computación, y estar reconocidos expresamente por el Depar</w:t>
      </w:r>
      <w:r>
        <w:rPr>
          <w:rFonts w:ascii="Arial" w:hAnsi="Arial" w:cs="Arial"/>
        </w:rPr>
        <w:t>tame</w:t>
      </w:r>
      <w:r>
        <w:rPr>
          <w:rFonts w:ascii="Arial" w:hAnsi="Arial" w:cs="Arial"/>
          <w:u w:val="single"/>
        </w:rPr>
        <w:t>n</w:t>
      </w:r>
      <w:r>
        <w:rPr>
          <w:rFonts w:ascii="Arial" w:hAnsi="Arial" w:cs="Arial"/>
        </w:rPr>
        <w:t xml:space="preserve"> to de Estudios de Posgrado.</w:t>
      </w:r>
    </w:p>
    <w:p w:rsidR="00000000" w:rsidRDefault="00C546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La tesis permitirá al estudiante iniciarse en la investigación científica adquiriendo experiencia directa en el planteo y resolución de problemas específicos en el campo de aplicación correspondiente a sus áreas de especia</w:t>
      </w:r>
      <w:r>
        <w:rPr>
          <w:rFonts w:ascii="Arial" w:hAnsi="Arial" w:cs="Arial"/>
        </w:rPr>
        <w:t>lización.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pStyle w:val="Ttulo2"/>
      </w:pPr>
      <w:r>
        <w:rPr>
          <w:u w:val="none"/>
        </w:rPr>
        <w:t>6.   Plan de Estudios</w:t>
      </w:r>
    </w:p>
    <w:p w:rsidR="00000000" w:rsidRDefault="00C546CD">
      <w:pPr>
        <w:rPr>
          <w:rFonts w:ascii="Arial" w:hAnsi="Arial" w:cs="Arial"/>
          <w:bCs/>
          <w:lang w:val="es-AR"/>
        </w:rPr>
      </w:pPr>
    </w:p>
    <w:p w:rsidR="00000000" w:rsidRDefault="00C546CD">
      <w:pPr>
        <w:pStyle w:val="Ttulo5"/>
        <w:rPr>
          <w:u w:val="single"/>
        </w:rPr>
      </w:pPr>
      <w:r>
        <w:rPr>
          <w:u w:val="single"/>
        </w:rPr>
        <w:t>Primer Año</w:t>
      </w:r>
    </w:p>
    <w:p w:rsidR="00000000" w:rsidRDefault="00C546CD">
      <w:pPr>
        <w:rPr>
          <w:rFonts w:ascii="Arial" w:hAnsi="Arial" w:cs="Arial"/>
          <w:lang w:val="es-AR"/>
        </w:rPr>
      </w:pPr>
    </w:p>
    <w:p w:rsidR="00000000" w:rsidRDefault="00C546CD">
      <w:pPr>
        <w:pStyle w:val="Ttulo4"/>
        <w:rPr>
          <w:i/>
          <w:iCs/>
        </w:rPr>
      </w:pPr>
      <w:r>
        <w:rPr>
          <w:i/>
          <w:iCs/>
        </w:rPr>
        <w:t>Primer Semestre</w:t>
      </w:r>
    </w:p>
    <w:p w:rsidR="00000000" w:rsidRDefault="00C546CD">
      <w:pPr>
        <w:rPr>
          <w:rFonts w:ascii="Arial" w:hAnsi="Arial" w:cs="Arial"/>
          <w:sz w:val="20"/>
        </w:rPr>
      </w:pP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1. Algoritmos y Estructuras de Datos (60 hs)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2. Métodos Computacionales (60 hs)</w:t>
      </w:r>
    </w:p>
    <w:p w:rsidR="00000000" w:rsidRDefault="00C546CD">
      <w:pPr>
        <w:rPr>
          <w:rFonts w:ascii="Arial" w:hAnsi="Arial" w:cs="Arial"/>
          <w:lang w:val="es-AR"/>
        </w:rPr>
      </w:pPr>
    </w:p>
    <w:p w:rsidR="00000000" w:rsidRDefault="00C546CD">
      <w:pPr>
        <w:pStyle w:val="Ttulo4"/>
        <w:rPr>
          <w:i/>
          <w:iCs/>
        </w:rPr>
      </w:pPr>
      <w:r>
        <w:rPr>
          <w:i/>
          <w:iCs/>
        </w:rPr>
        <w:t>Segundo Semestre</w:t>
      </w:r>
    </w:p>
    <w:p w:rsidR="00000000" w:rsidRDefault="00C546CD">
      <w:pPr>
        <w:rPr>
          <w:rFonts w:ascii="Arial" w:hAnsi="Arial" w:cs="Arial"/>
          <w:sz w:val="20"/>
        </w:rPr>
      </w:pP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1. Visualización Científica (60 hs)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2. Modelamiento Avanzado de Sistemas (60 hs)</w:t>
      </w:r>
    </w:p>
    <w:p w:rsidR="00000000" w:rsidRDefault="00C546CD">
      <w:pPr>
        <w:rPr>
          <w:rFonts w:ascii="Arial" w:hAnsi="Arial" w:cs="Arial"/>
          <w:i/>
          <w:lang w:val="es-AR"/>
        </w:rPr>
      </w:pPr>
      <w:r>
        <w:rPr>
          <w:rFonts w:ascii="Arial" w:hAnsi="Arial" w:cs="Arial"/>
          <w:lang w:val="es-AR"/>
        </w:rPr>
        <w:t>3. Sistemas C</w:t>
      </w:r>
      <w:r>
        <w:rPr>
          <w:rFonts w:ascii="Arial" w:hAnsi="Arial" w:cs="Arial"/>
          <w:lang w:val="es-AR"/>
        </w:rPr>
        <w:t>omputacionales y Redes (60 hs)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pStyle w:val="Ttulo1"/>
        <w:rPr>
          <w:bCs/>
          <w:i/>
          <w:iCs/>
          <w:u w:val="single"/>
        </w:rPr>
      </w:pPr>
      <w:r>
        <w:rPr>
          <w:bCs/>
          <w:i/>
          <w:iCs/>
          <w:u w:val="single"/>
        </w:rPr>
        <w:t>Segundo Año</w:t>
      </w:r>
    </w:p>
    <w:p w:rsidR="00000000" w:rsidRDefault="00C546CD">
      <w:pPr>
        <w:rPr>
          <w:rFonts w:ascii="Arial" w:hAnsi="Arial" w:cs="Arial"/>
          <w:lang w:val="es-AR"/>
        </w:rPr>
      </w:pPr>
    </w:p>
    <w:p w:rsidR="00000000" w:rsidRDefault="00C546CD">
      <w:pPr>
        <w:pStyle w:val="Ttulo4"/>
        <w:rPr>
          <w:i/>
          <w:iCs/>
        </w:rPr>
      </w:pPr>
      <w:r>
        <w:rPr>
          <w:i/>
          <w:iCs/>
        </w:rPr>
        <w:t>Primer Semestre</w:t>
      </w:r>
    </w:p>
    <w:p w:rsidR="00000000" w:rsidRDefault="00C546CD">
      <w:pPr>
        <w:rPr>
          <w:rFonts w:ascii="Arial" w:hAnsi="Arial" w:cs="Arial"/>
          <w:sz w:val="20"/>
        </w:rPr>
      </w:pP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1. Análisis de Algoritmos (60 hs)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2. Tópicos Avanzados en Computación Científica (60 hs)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3. Materia Electiva (mínimo 60 hs)</w:t>
      </w:r>
    </w:p>
    <w:p w:rsidR="00000000" w:rsidRDefault="00C546CD">
      <w:pPr>
        <w:rPr>
          <w:rFonts w:ascii="Arial" w:hAnsi="Arial" w:cs="Arial"/>
          <w:lang w:val="es-AR"/>
        </w:rPr>
      </w:pPr>
    </w:p>
    <w:p w:rsidR="00000000" w:rsidRDefault="00C546CD">
      <w:pPr>
        <w:pStyle w:val="Ttulo4"/>
        <w:rPr>
          <w:i/>
          <w:lang w:val="es-AR"/>
        </w:rPr>
      </w:pPr>
      <w:r>
        <w:rPr>
          <w:i/>
          <w:lang w:val="es-AR"/>
        </w:rPr>
        <w:t>Segundo Semestre</w:t>
      </w:r>
    </w:p>
    <w:p w:rsidR="00000000" w:rsidRDefault="00C546CD">
      <w:pPr>
        <w:rPr>
          <w:rFonts w:ascii="Arial" w:hAnsi="Arial" w:cs="Arial"/>
          <w:iCs/>
          <w:sz w:val="20"/>
          <w:lang w:val="es-AR"/>
        </w:rPr>
      </w:pP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Elaboración de la Tesis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7.   Tesis de Magíste</w:t>
      </w:r>
      <w:r>
        <w:rPr>
          <w:rFonts w:ascii="Arial" w:hAnsi="Arial" w:cs="Arial"/>
          <w:b/>
          <w:lang w:val="es-AR"/>
        </w:rPr>
        <w:t>r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 el momento de la inscripción, el estudiante y su Director deberán proponer a la Comisión de Estudios de Posgrado del Departamento de Ciencias de la Computación el tema de tesis y el plan de trabajo correspondiente. Esta Comisión decidirá sobre su apr</w:t>
      </w:r>
      <w:r>
        <w:rPr>
          <w:rFonts w:ascii="Arial" w:hAnsi="Arial" w:cs="Arial"/>
          <w:u w:val="single"/>
        </w:rPr>
        <w:t>o</w:t>
      </w:r>
      <w:r>
        <w:rPr>
          <w:rFonts w:ascii="Arial" w:hAnsi="Arial" w:cs="Arial"/>
        </w:rPr>
        <w:t xml:space="preserve"> bación. </w:t>
      </w:r>
    </w:p>
    <w:p w:rsidR="00000000" w:rsidRDefault="00C546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La Tesis involucrará un proyecto de investigación llevado a cabo por los estudian-tes en forma independiente bajo la supervisión de un profesor del Departamento de Cie</w:t>
      </w:r>
      <w:r>
        <w:rPr>
          <w:rFonts w:ascii="Arial" w:hAnsi="Arial" w:cs="Arial"/>
          <w:u w:val="single"/>
        </w:rPr>
        <w:t>n</w:t>
      </w:r>
      <w:r>
        <w:rPr>
          <w:rFonts w:ascii="Arial" w:hAnsi="Arial" w:cs="Arial"/>
        </w:rPr>
        <w:t xml:space="preserve"> cias de la Computación de la Universidad Nacional del Sur, que cumpla con lo</w:t>
      </w:r>
      <w:r>
        <w:rPr>
          <w:rFonts w:ascii="Arial" w:hAnsi="Arial" w:cs="Arial"/>
        </w:rPr>
        <w:t>s requisi-tos académicos establecidos por el Departamento de Estudios de Posgrado para dese</w:t>
      </w:r>
      <w:r>
        <w:rPr>
          <w:rFonts w:ascii="Arial" w:hAnsi="Arial" w:cs="Arial"/>
          <w:u w:val="single"/>
        </w:rPr>
        <w:t xml:space="preserve">m </w:t>
      </w:r>
      <w:r>
        <w:rPr>
          <w:rFonts w:ascii="Arial" w:hAnsi="Arial" w:cs="Arial"/>
        </w:rPr>
        <w:t>peñarse como Director de Tesis de Magíster. Cuando el tema de tesis requiera el aporte de un supervisor de otra especialidad, el Director podrá proponer al Departa</w:t>
      </w:r>
      <w:r>
        <w:rPr>
          <w:rFonts w:ascii="Arial" w:hAnsi="Arial" w:cs="Arial"/>
        </w:rPr>
        <w:t>mento de E</w:t>
      </w:r>
      <w:r>
        <w:rPr>
          <w:rFonts w:ascii="Arial" w:hAnsi="Arial" w:cs="Arial"/>
          <w:u w:val="single"/>
        </w:rPr>
        <w:t>s</w:t>
      </w:r>
    </w:p>
    <w:p w:rsidR="00000000" w:rsidRDefault="00C546CD">
      <w:pPr>
        <w:ind w:firstLine="72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pStyle w:val="Ttulo6"/>
        <w:jc w:val="left"/>
        <w:rPr>
          <w:u w:val="none"/>
        </w:rPr>
      </w:pPr>
      <w:r>
        <w:rPr>
          <w:u w:val="none"/>
        </w:rPr>
        <w:t>///</w:t>
      </w:r>
      <w:r>
        <w:rPr>
          <w:sz w:val="20"/>
          <w:u w:val="none"/>
        </w:rPr>
        <w:t>ANEXO resolución CDCC-043/01</w:t>
      </w:r>
    </w:p>
    <w:p w:rsidR="00000000" w:rsidRDefault="00C546CD">
      <w:pPr>
        <w:pStyle w:val="Textoindependiente"/>
        <w:ind w:firstLine="720"/>
        <w:rPr>
          <w:rFonts w:ascii="Arial" w:hAnsi="Arial" w:cs="Arial"/>
          <w:lang w:val="es-ES"/>
        </w:rPr>
      </w:pPr>
    </w:p>
    <w:p w:rsidR="00000000" w:rsidRDefault="00C546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tudios de Posgrado la designación de un Codirector, quien deberá cumplir con los mis-mos requisitos académicos que son exigidos para ser Director. </w:t>
      </w:r>
    </w:p>
    <w:p w:rsidR="00000000" w:rsidRDefault="00C546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 cuanto a los alcances y contenidos de la tesis,</w:t>
      </w:r>
      <w:r>
        <w:rPr>
          <w:rFonts w:ascii="Arial" w:hAnsi="Arial" w:cs="Arial"/>
        </w:rPr>
        <w:t xml:space="preserve"> es aquí donde los estudiantes deben demostrar su habilidad para integrar conceptos y teorías matemáticas con el est</w:t>
      </w:r>
      <w:r>
        <w:rPr>
          <w:rFonts w:ascii="Arial" w:hAnsi="Arial" w:cs="Arial"/>
          <w:u w:val="single"/>
        </w:rPr>
        <w:t>a</w:t>
      </w:r>
      <w:r>
        <w:rPr>
          <w:rFonts w:ascii="Arial" w:hAnsi="Arial" w:cs="Arial"/>
        </w:rPr>
        <w:t xml:space="preserve"> do del arte en tecnología computacional, con el objeto de resolver un problema específi-co de interés y relevancia en ciencia o tecnología</w:t>
      </w:r>
      <w:r>
        <w:rPr>
          <w:rFonts w:ascii="Arial" w:hAnsi="Arial" w:cs="Arial"/>
        </w:rPr>
        <w:t>. El proyecto puede originarse a partir de un problema de la práctica profesional, o bien ser sugerido por los grupos de investi-gación del Departamento de Ciencias de la Computación de la Universidad Nacional del Sur o de especialidades afines a la formac</w:t>
      </w:r>
      <w:r>
        <w:rPr>
          <w:rFonts w:ascii="Arial" w:hAnsi="Arial" w:cs="Arial"/>
        </w:rPr>
        <w:t xml:space="preserve">ión del estudiante. 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8.   Título</w:t>
      </w:r>
    </w:p>
    <w:p w:rsidR="00000000" w:rsidRDefault="00C546CD">
      <w:pPr>
        <w:rPr>
          <w:rFonts w:ascii="Arial" w:hAnsi="Arial" w:cs="Arial"/>
          <w:b/>
        </w:rPr>
      </w:pPr>
    </w:p>
    <w:p w:rsidR="00000000" w:rsidRDefault="00C546CD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Los egresados de este programa obtendrán el título de </w:t>
      </w:r>
      <w:r>
        <w:rPr>
          <w:rFonts w:ascii="Arial" w:hAnsi="Arial" w:cs="Arial"/>
          <w:i/>
        </w:rPr>
        <w:t>Magíster en Computación Científica.</w:t>
      </w:r>
    </w:p>
    <w:p w:rsidR="00000000" w:rsidRDefault="00C546CD">
      <w:pPr>
        <w:rPr>
          <w:rFonts w:ascii="Arial" w:hAnsi="Arial" w:cs="Arial"/>
          <w:i/>
        </w:rPr>
      </w:pPr>
    </w:p>
    <w:p w:rsidR="00000000" w:rsidRDefault="00C546CD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9.   Plantel Docente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ind w:firstLine="72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plantel docente de este programa de posgrado incluirá inicialmente a los si-guientes docentes del Departa</w:t>
      </w:r>
      <w:r>
        <w:rPr>
          <w:rFonts w:ascii="Arial" w:hAnsi="Arial" w:cs="Arial"/>
          <w:lang w:val="es-AR"/>
        </w:rPr>
        <w:t>mento de Ciencias de la Computación de la Universidad Nacional del Sur, los cuales participan actualmente en tareas de investigación y supervi-sión de estudiantes de posgrado.</w:t>
      </w:r>
    </w:p>
    <w:p w:rsidR="00000000" w:rsidRDefault="00C546CD">
      <w:pPr>
        <w:rPr>
          <w:rFonts w:ascii="Arial" w:hAnsi="Arial" w:cs="Arial"/>
          <w:lang w:val="es-AR"/>
        </w:rPr>
      </w:pPr>
    </w:p>
    <w:p w:rsidR="00000000" w:rsidRDefault="00C546CD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Mg. Ing. Jorge Raul Ardenghi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Dr. Juan Carlos Augusto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Dra. Nélida Beatriz Brigno</w:t>
      </w:r>
      <w:r>
        <w:rPr>
          <w:rFonts w:ascii="Arial" w:hAnsi="Arial" w:cs="Arial"/>
          <w:lang w:val="es-AR"/>
        </w:rPr>
        <w:t>le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Mg. Silvia Mabel Castro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Dr. Carlos Iván Chesñevar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Dr. Marcelo Falappa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Dr. Pablo Rubén Fillottrani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Dr. Alejandro Javier García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Dr. Ignacio Ponzoni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Mg. Perla Señas</w:t>
      </w:r>
    </w:p>
    <w:p w:rsidR="00000000" w:rsidRDefault="00C546C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Dr. Guillermo Ricardo Simari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10.  Administración</w:t>
      </w:r>
    </w:p>
    <w:p w:rsidR="00000000" w:rsidRDefault="00C546CD">
      <w:pPr>
        <w:rPr>
          <w:rFonts w:ascii="Arial" w:hAnsi="Arial" w:cs="Arial"/>
          <w:b/>
          <w:lang w:val="es-AR"/>
        </w:rPr>
      </w:pPr>
    </w:p>
    <w:p w:rsidR="00000000" w:rsidRDefault="00C546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El organismo responsable de este program</w:t>
      </w:r>
      <w:r>
        <w:rPr>
          <w:rFonts w:ascii="Arial" w:hAnsi="Arial" w:cs="Arial"/>
        </w:rPr>
        <w:t>a de posgrado será el Departamento de Ciencias de la Computación de la UNS. Las actividades estarán supervisadas por una Comisión de Estudios de Posgrado designada por el mencionado departamento.</w:t>
      </w:r>
    </w:p>
    <w:p w:rsidR="00000000" w:rsidRDefault="00C546CD">
      <w:pPr>
        <w:rPr>
          <w:rFonts w:ascii="Arial" w:hAnsi="Arial" w:cs="Arial"/>
        </w:rPr>
      </w:pPr>
    </w:p>
    <w:p w:rsidR="00000000" w:rsidRDefault="00C546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11.  Arancelamiento</w:t>
      </w:r>
    </w:p>
    <w:p w:rsidR="00000000" w:rsidRDefault="00C546CD">
      <w:pPr>
        <w:rPr>
          <w:rFonts w:ascii="Arial" w:hAnsi="Arial" w:cs="Arial"/>
          <w:b/>
        </w:rPr>
      </w:pPr>
    </w:p>
    <w:p w:rsidR="00000000" w:rsidRDefault="00C546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Los estudios serán objeto de arancelam</w:t>
      </w:r>
      <w:r>
        <w:rPr>
          <w:rFonts w:ascii="Arial" w:hAnsi="Arial" w:cs="Arial"/>
        </w:rPr>
        <w:t>iento según lo que oportunamente esta-blezca el Consejo Superior Universitario.</w:t>
      </w:r>
    </w:p>
    <w:p w:rsidR="00000000" w:rsidRDefault="00C546CD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 </w:t>
      </w:r>
    </w:p>
    <w:p w:rsidR="00000000" w:rsidRDefault="00C546CD">
      <w:pPr>
        <w:jc w:val="center"/>
      </w:pPr>
      <w:r>
        <w:t>**********************************************</w:t>
      </w: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7FC2"/>
    <w:multiLevelType w:val="hybridMultilevel"/>
    <w:tmpl w:val="6120A36C"/>
    <w:lvl w:ilvl="0" w:tplc="B0ECE54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79216B"/>
    <w:multiLevelType w:val="hybridMultilevel"/>
    <w:tmpl w:val="8C0C46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87"/>
  <w:displayVerticalDrawingGridEvery w:val="2"/>
  <w:doNotShadeFormData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6CD"/>
    <w:rsid w:val="00C5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u w:val="single"/>
      <w:lang w:val="es-A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pperplate Gothic Bold" w:hAnsi="Copperplate Gothic Bold" w:cs="Arial"/>
      <w:b/>
      <w:lang w:val="es-AR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i/>
      <w:i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u w:val="single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left"/>
      <w:outlineLvl w:val="6"/>
    </w:pPr>
    <w:rPr>
      <w:b/>
      <w:bCs/>
      <w:snapToGrid w:val="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b/>
    </w:rPr>
  </w:style>
  <w:style w:type="paragraph" w:styleId="Ttulo">
    <w:name w:val="Title"/>
    <w:basedOn w:val="Normal"/>
    <w:qFormat/>
    <w:pPr>
      <w:jc w:val="center"/>
    </w:pPr>
    <w:rPr>
      <w:b/>
      <w:bCs/>
      <w:lang w:val="es-AR"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</w:rPr>
  </w:style>
  <w:style w:type="paragraph" w:styleId="Textoindependiente">
    <w:name w:val="Body Text"/>
    <w:basedOn w:val="Normal"/>
    <w:semiHidden/>
    <w:rPr>
      <w:lang w:val="es-AR" w:eastAsia="es-ES"/>
    </w:rPr>
  </w:style>
  <w:style w:type="paragraph" w:styleId="Sangra3detindependiente">
    <w:name w:val="Body Text Indent 3"/>
    <w:basedOn w:val="Normal"/>
    <w:semiHidden/>
    <w:pPr>
      <w:ind w:firstLine="708"/>
    </w:pPr>
    <w:rPr>
      <w:rFonts w:ascii="Arial" w:hAnsi="Arial" w:cs="Arial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1634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</vt:lpstr>
    </vt:vector>
  </TitlesOfParts>
  <Company>DCC-UNS</Company>
  <LinksUpToDate>false</LinksUpToDate>
  <CharactersWithSpaces>10604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Marcelo Zanconi</dc:creator>
  <cp:keywords/>
  <dc:description/>
  <cp:lastModifiedBy>Keith</cp:lastModifiedBy>
  <cp:revision>2</cp:revision>
  <cp:lastPrinted>2001-05-21T18:24:00Z</cp:lastPrinted>
  <dcterms:created xsi:type="dcterms:W3CDTF">2025-07-06T03:04:00Z</dcterms:created>
  <dcterms:modified xsi:type="dcterms:W3CDTF">2025-07-06T03:04:00Z</dcterms:modified>
</cp:coreProperties>
</file>