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514A0">
      <w:pPr>
        <w:pStyle w:val="Ttulo1"/>
        <w:rPr>
          <w:sz w:val="22"/>
        </w:rPr>
      </w:pPr>
      <w:r>
        <w:rPr>
          <w:sz w:val="22"/>
          <w:highlight w:val="yellow"/>
        </w:rPr>
        <w:t>Expte. D.CC. 476/98</w:t>
      </w:r>
    </w:p>
    <w:p w:rsidR="00000000" w:rsidRDefault="000514A0">
      <w:pPr>
        <w:jc w:val="both"/>
        <w:rPr>
          <w:rFonts w:ascii="Arial" w:hAnsi="Arial"/>
          <w:sz w:val="24"/>
        </w:rPr>
      </w:pPr>
    </w:p>
    <w:p w:rsidR="00000000" w:rsidRDefault="000514A0">
      <w:pPr>
        <w:jc w:val="both"/>
        <w:rPr>
          <w:rFonts w:ascii="Arial" w:hAnsi="Arial"/>
          <w:sz w:val="24"/>
        </w:rPr>
      </w:pPr>
    </w:p>
    <w:p w:rsidR="00000000" w:rsidRDefault="000514A0">
      <w:pPr>
        <w:jc w:val="both"/>
        <w:rPr>
          <w:rFonts w:ascii="Arial" w:hAnsi="Arial"/>
          <w:sz w:val="24"/>
        </w:rPr>
      </w:pPr>
    </w:p>
    <w:p w:rsidR="00000000" w:rsidRDefault="000514A0">
      <w:pPr>
        <w:jc w:val="both"/>
        <w:rPr>
          <w:rFonts w:ascii="Arial" w:hAnsi="Arial"/>
          <w:sz w:val="24"/>
        </w:rPr>
      </w:pPr>
    </w:p>
    <w:p w:rsidR="00000000" w:rsidRDefault="000514A0">
      <w:pPr>
        <w:jc w:val="both"/>
        <w:rPr>
          <w:rFonts w:ascii="Arial" w:hAnsi="Arial"/>
          <w:sz w:val="24"/>
        </w:rPr>
      </w:pPr>
    </w:p>
    <w:p w:rsidR="00000000" w:rsidRDefault="000514A0">
      <w:pPr>
        <w:jc w:val="both"/>
        <w:rPr>
          <w:rFonts w:ascii="Arial" w:hAnsi="Arial"/>
          <w:sz w:val="24"/>
        </w:rPr>
      </w:pPr>
    </w:p>
    <w:p w:rsidR="00000000" w:rsidRDefault="000514A0">
      <w:pPr>
        <w:jc w:val="both"/>
        <w:rPr>
          <w:rFonts w:ascii="Arial" w:hAnsi="Arial"/>
          <w:sz w:val="24"/>
        </w:rPr>
      </w:pPr>
    </w:p>
    <w:p w:rsidR="00000000" w:rsidRDefault="000514A0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CDCC-057/01</w:t>
      </w:r>
    </w:p>
    <w:p w:rsidR="00000000" w:rsidRDefault="000514A0">
      <w:pPr>
        <w:jc w:val="both"/>
        <w:rPr>
          <w:rFonts w:ascii="Arial" w:hAnsi="Arial"/>
          <w:sz w:val="24"/>
        </w:rPr>
      </w:pPr>
    </w:p>
    <w:p w:rsidR="00000000" w:rsidRDefault="000514A0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0514A0">
      <w:pPr>
        <w:jc w:val="both"/>
        <w:rPr>
          <w:rFonts w:ascii="Arial" w:hAnsi="Arial"/>
          <w:sz w:val="24"/>
        </w:rPr>
      </w:pPr>
    </w:p>
    <w:p w:rsidR="00000000" w:rsidRDefault="000514A0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Y CONSIDERANDO :</w:t>
      </w:r>
    </w:p>
    <w:p w:rsidR="00000000" w:rsidRDefault="000514A0">
      <w:pPr>
        <w:jc w:val="both"/>
        <w:rPr>
          <w:rFonts w:ascii="Arial" w:hAnsi="Arial"/>
          <w:sz w:val="24"/>
        </w:rPr>
      </w:pPr>
    </w:p>
    <w:p w:rsidR="00000000" w:rsidRDefault="000514A0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renuncia presentada, en nota de fecha 29 de mayo de 2001, por el se-ñ</w:t>
      </w:r>
      <w:r>
        <w:rPr>
          <w:rFonts w:ascii="Arial" w:hAnsi="Arial"/>
          <w:sz w:val="24"/>
        </w:rPr>
        <w:t xml:space="preserve">or José Gabriel Gomiz a un cargo de Ayudante de Docencia “B”, asignatura </w:t>
      </w:r>
      <w:r>
        <w:rPr>
          <w:rFonts w:ascii="BankGothic Lt BT" w:hAnsi="BankGothic Lt BT"/>
          <w:i/>
          <w:sz w:val="24"/>
        </w:rPr>
        <w:t>”Resolu-ción de Problemas y Algoritmos”</w:t>
      </w:r>
      <w:r>
        <w:rPr>
          <w:rFonts w:ascii="Arial" w:hAnsi="Arial"/>
          <w:sz w:val="24"/>
        </w:rPr>
        <w:t xml:space="preserve">; </w:t>
      </w:r>
    </w:p>
    <w:p w:rsidR="00000000" w:rsidRDefault="000514A0">
      <w:pPr>
        <w:ind w:firstLine="1418"/>
        <w:jc w:val="both"/>
        <w:rPr>
          <w:rFonts w:ascii="Arial" w:hAnsi="Arial"/>
          <w:sz w:val="24"/>
        </w:rPr>
      </w:pPr>
    </w:p>
    <w:p w:rsidR="00000000" w:rsidRDefault="000514A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0514A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0514A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de fecha 30 de mayo de 2001                        </w:t>
      </w:r>
    </w:p>
    <w:p w:rsidR="00000000" w:rsidRDefault="000514A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0514A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</w:t>
      </w:r>
      <w:r>
        <w:rPr>
          <w:rFonts w:ascii="Arial" w:hAnsi="Arial"/>
          <w:b/>
          <w:sz w:val="24"/>
        </w:rPr>
        <w:t xml:space="preserve"> U E L V E :</w:t>
      </w:r>
    </w:p>
    <w:p w:rsidR="00000000" w:rsidRDefault="000514A0">
      <w:pPr>
        <w:jc w:val="both"/>
        <w:rPr>
          <w:rFonts w:ascii="Arial" w:hAnsi="Arial"/>
          <w:sz w:val="24"/>
        </w:rPr>
      </w:pPr>
    </w:p>
    <w:p w:rsidR="00000000" w:rsidRDefault="000514A0">
      <w:pPr>
        <w:tabs>
          <w:tab w:val="left" w:pos="851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Aceptar la renuncia presentada por el </w:t>
      </w:r>
      <w:r>
        <w:rPr>
          <w:rFonts w:ascii="Arial" w:hAnsi="Arial" w:cs="Arial"/>
          <w:b/>
          <w:bCs/>
          <w:sz w:val="24"/>
          <w:szCs w:val="24"/>
        </w:rPr>
        <w:t xml:space="preserve">señor José Gabriel GOMIZ </w:t>
      </w:r>
      <w:r>
        <w:rPr>
          <w:rFonts w:ascii="Arial" w:hAnsi="Arial" w:cs="Arial"/>
          <w:sz w:val="24"/>
          <w:szCs w:val="24"/>
        </w:rPr>
        <w:t xml:space="preserve">(Leg. 9195* D.N.I. 26.456.032), en un cargo de Ayudante de Docencia “B”, en el Area: I, Disciplina: Programación, asignatura: </w:t>
      </w:r>
      <w:r>
        <w:rPr>
          <w:rFonts w:ascii="Arial" w:hAnsi="Arial" w:cs="Arial"/>
          <w:b/>
          <w:bCs/>
          <w:sz w:val="24"/>
          <w:szCs w:val="24"/>
        </w:rPr>
        <w:t>“Resolución de Problemas y Algoritmos” (Co</w:t>
      </w:r>
      <w:r>
        <w:rPr>
          <w:rFonts w:ascii="Arial" w:hAnsi="Arial" w:cs="Arial"/>
          <w:b/>
          <w:bCs/>
          <w:sz w:val="24"/>
          <w:szCs w:val="24"/>
        </w:rPr>
        <w:t>d. 5793)</w:t>
      </w:r>
      <w:r>
        <w:rPr>
          <w:rFonts w:ascii="Arial" w:hAnsi="Arial" w:cs="Arial"/>
          <w:sz w:val="24"/>
          <w:szCs w:val="24"/>
        </w:rPr>
        <w:t>, en el Departamento de Ciencias de la Computación,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partir del 01 de junio de 2001.-</w:t>
      </w:r>
    </w:p>
    <w:p w:rsidR="00000000" w:rsidRDefault="000514A0">
      <w:pPr>
        <w:tabs>
          <w:tab w:val="left" w:pos="851"/>
        </w:tabs>
        <w:jc w:val="both"/>
        <w:rPr>
          <w:rFonts w:ascii="Arial" w:hAnsi="Arial"/>
          <w:sz w:val="24"/>
        </w:rPr>
      </w:pPr>
    </w:p>
    <w:p w:rsidR="00000000" w:rsidRDefault="000514A0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efectos; tome razón la Secretaría General Académica; c</w:t>
      </w:r>
      <w:r>
        <w:rPr>
          <w:rFonts w:ascii="Arial" w:hAnsi="Arial"/>
          <w:sz w:val="24"/>
        </w:rPr>
        <w:t>umplido, ar-chívese.---------------------------------------------------------------------------------------------------------</w:t>
      </w:r>
    </w:p>
    <w:p w:rsidR="00000000" w:rsidRDefault="000514A0">
      <w:pPr>
        <w:jc w:val="both"/>
        <w:rPr>
          <w:rFonts w:ascii="Arial" w:hAnsi="Arial"/>
          <w:sz w:val="24"/>
        </w:rPr>
      </w:pPr>
    </w:p>
    <w:p w:rsidR="00000000" w:rsidRDefault="000514A0">
      <w:pPr>
        <w:jc w:val="both"/>
        <w:rPr>
          <w:rFonts w:ascii="Arial" w:hAnsi="Arial"/>
          <w:sz w:val="24"/>
        </w:rPr>
      </w:pPr>
    </w:p>
    <w:sectPr w:rsidR="00000000">
      <w:pgSz w:w="11907" w:h="16834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Lt BT">
    <w:altName w:val="Sitka Smal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514A0"/>
    <w:rsid w:val="00051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2000-04-19T18:06:00Z</cp:lastPrinted>
  <dcterms:created xsi:type="dcterms:W3CDTF">2025-07-06T03:04:00Z</dcterms:created>
  <dcterms:modified xsi:type="dcterms:W3CDTF">2025-07-06T03:04:00Z</dcterms:modified>
</cp:coreProperties>
</file>