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45E06">
      <w:pPr>
        <w:jc w:val="both"/>
        <w:rPr>
          <w:rFonts w:ascii="Arial" w:hAnsi="Arial"/>
          <w:sz w:val="24"/>
        </w:rPr>
      </w:pPr>
    </w:p>
    <w:p w:rsidR="00000000" w:rsidRDefault="00A45E06">
      <w:pPr>
        <w:jc w:val="both"/>
        <w:rPr>
          <w:rFonts w:ascii="Arial" w:hAnsi="Arial"/>
          <w:sz w:val="24"/>
        </w:rPr>
      </w:pPr>
    </w:p>
    <w:p w:rsidR="00000000" w:rsidRDefault="00A45E06">
      <w:pPr>
        <w:widowControl w:val="0"/>
        <w:jc w:val="both"/>
        <w:rPr>
          <w:rFonts w:ascii="Arial" w:hAnsi="Arial"/>
          <w:sz w:val="24"/>
        </w:rPr>
      </w:pPr>
    </w:p>
    <w:p w:rsidR="00000000" w:rsidRDefault="00A45E06">
      <w:pPr>
        <w:widowControl w:val="0"/>
        <w:jc w:val="both"/>
        <w:rPr>
          <w:rFonts w:ascii="Arial" w:hAnsi="Arial"/>
          <w:sz w:val="24"/>
        </w:rPr>
      </w:pPr>
    </w:p>
    <w:p w:rsidR="00000000" w:rsidRDefault="00A45E06">
      <w:pPr>
        <w:widowControl w:val="0"/>
        <w:jc w:val="both"/>
        <w:rPr>
          <w:rFonts w:ascii="Arial" w:hAnsi="Arial"/>
          <w:sz w:val="24"/>
        </w:rPr>
      </w:pPr>
    </w:p>
    <w:p w:rsidR="00000000" w:rsidRDefault="00A45E06">
      <w:pPr>
        <w:widowControl w:val="0"/>
        <w:jc w:val="both"/>
        <w:rPr>
          <w:rFonts w:ascii="Arial" w:hAnsi="Arial"/>
          <w:sz w:val="24"/>
        </w:rPr>
      </w:pPr>
    </w:p>
    <w:p w:rsidR="00000000" w:rsidRDefault="00A45E06">
      <w:pPr>
        <w:widowControl w:val="0"/>
        <w:jc w:val="both"/>
        <w:rPr>
          <w:rFonts w:ascii="Arial" w:hAnsi="Arial"/>
          <w:sz w:val="24"/>
        </w:rPr>
      </w:pPr>
    </w:p>
    <w:p w:rsidR="00000000" w:rsidRDefault="00A45E0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CDCC-087/01</w:t>
      </w:r>
    </w:p>
    <w:p w:rsidR="00000000" w:rsidRDefault="00A45E06">
      <w:pPr>
        <w:rPr>
          <w:rFonts w:ascii="Arial" w:hAnsi="Arial"/>
          <w:b/>
          <w:sz w:val="24"/>
        </w:rPr>
      </w:pPr>
    </w:p>
    <w:p w:rsidR="00000000" w:rsidRDefault="00A45E06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A45E06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A45E06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A45E06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A45E06">
      <w:pPr>
        <w:pStyle w:val="Sangradetextonormal"/>
      </w:pPr>
      <w:r>
        <w:t xml:space="preserve">Que se debe implementar el dictado de la asignatura “Simulación”, de cuarto año de la carrera Ingeniería en </w:t>
      </w:r>
      <w:r>
        <w:t>Sistemas de Computación; y</w:t>
      </w:r>
    </w:p>
    <w:p w:rsidR="00000000" w:rsidRDefault="00A45E0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A45E06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A45E06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A45E0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asignatura en cuestión no cuenta con profesor a cargo;</w:t>
      </w:r>
    </w:p>
    <w:p w:rsidR="00000000" w:rsidRDefault="00A45E0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A45E0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dado lo inminente del inicio del cuatrimestre es imperioso dar una so-lución de urgencia a dicha situación; </w:t>
      </w:r>
    </w:p>
    <w:p w:rsidR="00000000" w:rsidRDefault="00A45E0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A45E0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hasta el 12 de marzo de 2002,</w:t>
      </w:r>
      <w:r>
        <w:rPr>
          <w:rFonts w:ascii="Arial" w:hAnsi="Arial"/>
          <w:sz w:val="24"/>
        </w:rPr>
        <w:t xml:space="preserve"> ha solicitado licencia sin goce de hab</w:t>
      </w:r>
      <w:r>
        <w:rPr>
          <w:rFonts w:ascii="Arial" w:hAnsi="Arial"/>
          <w:sz w:val="24"/>
          <w:u w:val="single"/>
        </w:rPr>
        <w:t xml:space="preserve">e </w:t>
      </w:r>
      <w:r>
        <w:rPr>
          <w:rFonts w:ascii="Arial" w:hAnsi="Arial"/>
          <w:sz w:val="24"/>
        </w:rPr>
        <w:t xml:space="preserve">res el Magister Marcelo Norberto Zanconi; </w:t>
      </w:r>
    </w:p>
    <w:p w:rsidR="00000000" w:rsidRDefault="00A45E0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A45E06">
      <w:pPr>
        <w:pStyle w:val="Sangradetextonormal"/>
        <w:tabs>
          <w:tab w:val="left" w:pos="5670"/>
        </w:tabs>
        <w:rPr>
          <w:lang w:eastAsia="en-US"/>
        </w:rPr>
      </w:pPr>
      <w:r>
        <w:rPr>
          <w:lang w:eastAsia="en-US"/>
        </w:rPr>
        <w:t xml:space="preserve">Que con el fondo correspondiente a dicho cargo es factible realizar contra-tos temporarios; </w:t>
      </w:r>
    </w:p>
    <w:p w:rsidR="00000000" w:rsidRDefault="00A45E06">
      <w:pPr>
        <w:pStyle w:val="Sangradetextonormal"/>
        <w:tabs>
          <w:tab w:val="left" w:pos="5670"/>
        </w:tabs>
        <w:rPr>
          <w:lang w:eastAsia="en-US"/>
        </w:rPr>
      </w:pPr>
    </w:p>
    <w:p w:rsidR="00000000" w:rsidRDefault="00A45E06">
      <w:pPr>
        <w:pStyle w:val="Sangradetextonormal"/>
        <w:tabs>
          <w:tab w:val="left" w:pos="5670"/>
        </w:tabs>
        <w:rPr>
          <w:lang w:eastAsia="en-US"/>
        </w:rPr>
      </w:pPr>
      <w:r>
        <w:rPr>
          <w:lang w:eastAsia="en-US"/>
        </w:rPr>
        <w:t>Los lineamientos emergentes de la resolución CSU-802/00;</w:t>
      </w:r>
    </w:p>
    <w:p w:rsidR="00000000" w:rsidRDefault="00A45E06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A45E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A45E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A45E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</w:t>
      </w:r>
      <w:r>
        <w:rPr>
          <w:rFonts w:ascii="Arial" w:hAnsi="Arial"/>
          <w:b/>
          <w:sz w:val="24"/>
        </w:rPr>
        <w:t xml:space="preserve">ejo Departamental de Ciencias de la Computación en su reu-nión de fecha 20 de julio de 2001                        </w:t>
      </w:r>
    </w:p>
    <w:p w:rsidR="00000000" w:rsidRDefault="00A45E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</w:p>
    <w:p w:rsidR="00000000" w:rsidRDefault="00A45E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A45E06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A45E06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al señor </w:t>
      </w:r>
      <w:r>
        <w:rPr>
          <w:rFonts w:ascii="Arial" w:hAnsi="Arial"/>
          <w:b/>
          <w:bCs/>
          <w:sz w:val="24"/>
        </w:rPr>
        <w:t>Doctor Ignacio PONZONI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bCs/>
          <w:sz w:val="24"/>
        </w:rPr>
        <w:t>(D.N.I. 22.507.557 * Leg. 8447)</w:t>
      </w:r>
      <w:r>
        <w:rPr>
          <w:rFonts w:ascii="Arial" w:hAnsi="Arial"/>
          <w:sz w:val="24"/>
        </w:rPr>
        <w:t>, para cumplir funciones de Profesor</w:t>
      </w:r>
      <w:r>
        <w:rPr>
          <w:rFonts w:ascii="Arial" w:hAnsi="Arial"/>
          <w:sz w:val="24"/>
        </w:rPr>
        <w:t xml:space="preserve"> Adjunto, en el Area: VI, Disciplina: Aplicaciones, Asignatura: </w:t>
      </w:r>
      <w:r>
        <w:rPr>
          <w:rFonts w:ascii="Arial" w:hAnsi="Arial"/>
          <w:b/>
          <w:sz w:val="24"/>
        </w:rPr>
        <w:t xml:space="preserve">“Simulación” </w:t>
      </w:r>
      <w:r>
        <w:rPr>
          <w:rFonts w:ascii="Arial" w:hAnsi="Arial"/>
          <w:b/>
          <w:bCs/>
          <w:sz w:val="24"/>
        </w:rPr>
        <w:t>(Cod. 5946)</w:t>
      </w:r>
      <w:r>
        <w:rPr>
          <w:rFonts w:ascii="Arial" w:hAnsi="Arial"/>
          <w:sz w:val="24"/>
        </w:rPr>
        <w:t>, en el Departamento de Ciencias de la Compu-tación, a partir del 01 de agosto y hasta el 31 de diciembre de 2001.-</w:t>
      </w:r>
    </w:p>
    <w:p w:rsidR="00000000" w:rsidRDefault="00A45E06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A45E06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Por la prestación de sus servicios el Do</w:t>
      </w:r>
      <w:r>
        <w:rPr>
          <w:rFonts w:ascii="Arial" w:hAnsi="Arial"/>
          <w:sz w:val="24"/>
        </w:rPr>
        <w:t xml:space="preserve">ctor Ponzoni percibirá una suma fija, mensual, de </w:t>
      </w:r>
      <w:r>
        <w:rPr>
          <w:rFonts w:ascii="Arial" w:hAnsi="Arial"/>
          <w:b/>
          <w:bCs/>
          <w:sz w:val="24"/>
        </w:rPr>
        <w:t>pesos CUATROCIENTOS CINCUENTA ($ 450,00)</w:t>
      </w:r>
      <w:r>
        <w:rPr>
          <w:rFonts w:ascii="Arial" w:hAnsi="Arial"/>
          <w:sz w:val="24"/>
        </w:rPr>
        <w:t>, más el sueldo anual complementario y estará sujeta a los descuentos estipulados por la Ley.-</w:t>
      </w:r>
    </w:p>
    <w:p w:rsidR="00000000" w:rsidRDefault="00A45E06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A45E06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Fijar una carga horaria de quince (15) horas semanales para</w:t>
      </w:r>
      <w:r>
        <w:rPr>
          <w:rFonts w:ascii="Arial" w:hAnsi="Arial"/>
          <w:sz w:val="24"/>
        </w:rPr>
        <w:t xml:space="preserve"> las actividades a desarrollar por el Doctor Ponzoni.-</w:t>
      </w:r>
    </w:p>
    <w:p w:rsidR="00000000" w:rsidRDefault="00A45E06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A45E06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 a: Finalidad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Servicios Socia-les * Función 4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Educación y Cultura * Programa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Actividades Comunes a Productos * Centro de Costos 16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Depar</w:t>
      </w:r>
      <w:r>
        <w:rPr>
          <w:rFonts w:ascii="Arial" w:hAnsi="Arial"/>
          <w:sz w:val="24"/>
        </w:rPr>
        <w:t>tamento de Ciencias de la Computación * Inciso 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Gastos en Personal * Partida Principal 2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Personal Temporario * Fuente 11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Tesoro Nacional.-</w:t>
      </w:r>
    </w:p>
    <w:p w:rsidR="00000000" w:rsidRDefault="00A45E06">
      <w:pPr>
        <w:jc w:val="both"/>
        <w:rPr>
          <w:rFonts w:ascii="Arial" w:hAnsi="Arial"/>
          <w:sz w:val="24"/>
        </w:rPr>
      </w:pPr>
    </w:p>
    <w:p w:rsidR="00000000" w:rsidRDefault="00A45E06">
      <w:pPr>
        <w:jc w:val="both"/>
        <w:rPr>
          <w:rFonts w:ascii="Arial" w:hAnsi="Arial"/>
          <w:sz w:val="24"/>
        </w:rPr>
      </w:pPr>
    </w:p>
    <w:p w:rsidR="00000000" w:rsidRDefault="00A45E06">
      <w:pPr>
        <w:widowControl w:val="0"/>
        <w:jc w:val="both"/>
        <w:rPr>
          <w:rFonts w:ascii="Arial" w:hAnsi="Arial"/>
          <w:sz w:val="24"/>
        </w:rPr>
      </w:pPr>
    </w:p>
    <w:p w:rsidR="00000000" w:rsidRDefault="00A45E06">
      <w:pPr>
        <w:widowControl w:val="0"/>
        <w:jc w:val="both"/>
        <w:rPr>
          <w:rFonts w:ascii="Arial" w:hAnsi="Arial"/>
          <w:sz w:val="24"/>
        </w:rPr>
      </w:pPr>
    </w:p>
    <w:p w:rsidR="00000000" w:rsidRDefault="00A45E06">
      <w:pPr>
        <w:widowControl w:val="0"/>
        <w:jc w:val="both"/>
        <w:rPr>
          <w:rFonts w:ascii="Arial" w:hAnsi="Arial"/>
          <w:sz w:val="24"/>
        </w:rPr>
      </w:pPr>
    </w:p>
    <w:p w:rsidR="00000000" w:rsidRDefault="00A45E06">
      <w:pPr>
        <w:widowControl w:val="0"/>
        <w:jc w:val="both"/>
        <w:rPr>
          <w:rFonts w:ascii="Arial" w:hAnsi="Arial"/>
          <w:sz w:val="24"/>
        </w:rPr>
      </w:pPr>
    </w:p>
    <w:p w:rsidR="00000000" w:rsidRDefault="00A45E06">
      <w:pPr>
        <w:widowControl w:val="0"/>
        <w:jc w:val="both"/>
        <w:rPr>
          <w:rFonts w:ascii="Arial" w:hAnsi="Arial"/>
          <w:sz w:val="24"/>
        </w:rPr>
      </w:pPr>
    </w:p>
    <w:p w:rsidR="00000000" w:rsidRDefault="00A45E06">
      <w:pPr>
        <w:rPr>
          <w:rFonts w:ascii="Arial" w:hAnsi="Arial"/>
          <w:bCs/>
          <w:sz w:val="24"/>
        </w:rPr>
      </w:pPr>
      <w:r>
        <w:rPr>
          <w:rFonts w:ascii="Arial" w:hAnsi="Arial"/>
          <w:b/>
          <w:sz w:val="24"/>
        </w:rPr>
        <w:t>///CDCC-087/01</w:t>
      </w:r>
    </w:p>
    <w:p w:rsidR="00000000" w:rsidRDefault="00A45E06">
      <w:pPr>
        <w:rPr>
          <w:rFonts w:ascii="Arial" w:hAnsi="Arial"/>
          <w:bCs/>
          <w:sz w:val="24"/>
        </w:rPr>
      </w:pPr>
    </w:p>
    <w:p w:rsidR="00000000" w:rsidRDefault="00A45E06">
      <w:pPr>
        <w:tabs>
          <w:tab w:val="left" w:pos="567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Art. 5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>.- Regístrese; comuníquese; pase a las Direcciones Generales de Economía y Finanzas (</w:t>
      </w:r>
      <w:r>
        <w:rPr>
          <w:rFonts w:ascii="Arial" w:hAnsi="Arial" w:cs="Arial"/>
          <w:sz w:val="24"/>
        </w:rPr>
        <w:t>Dirección de Programación Presupuestaria) y de Personal y de a los fines que corresponda; tome conocimiento la Secretaría General Académica; cumplido, archí-vese.----------------------------------------------------------------------------------------------</w:t>
      </w:r>
      <w:r>
        <w:rPr>
          <w:rFonts w:ascii="Arial" w:hAnsi="Arial" w:cs="Arial"/>
          <w:sz w:val="24"/>
        </w:rPr>
        <w:t>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45E06"/>
    <w:rsid w:val="00A45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2001-08-10T13:01:00Z</cp:lastPrinted>
  <dcterms:created xsi:type="dcterms:W3CDTF">2025-07-06T03:06:00Z</dcterms:created>
  <dcterms:modified xsi:type="dcterms:W3CDTF">2025-07-06T03:06:00Z</dcterms:modified>
</cp:coreProperties>
</file>