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pStyle w:val="Ttulo4"/>
      </w:pPr>
      <w:r>
        <w:t>REGISTRADO BAJO N</w:t>
      </w:r>
      <w:r>
        <w:sym w:font="Symbol" w:char="F0B0"/>
      </w:r>
      <w:r>
        <w:t xml:space="preserve">  CDCC-112/01</w:t>
      </w:r>
    </w:p>
    <w:p w:rsidR="00000000" w:rsidRDefault="00CF60F8">
      <w:pPr>
        <w:jc w:val="both"/>
      </w:pPr>
    </w:p>
    <w:p w:rsidR="00000000" w:rsidRDefault="00CF60F8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CF60F8">
      <w:pPr>
        <w:jc w:val="both"/>
      </w:pPr>
    </w:p>
    <w:p w:rsidR="00000000" w:rsidRDefault="00CF60F8">
      <w:pPr>
        <w:rPr>
          <w:b/>
        </w:rPr>
      </w:pPr>
      <w:r>
        <w:rPr>
          <w:b/>
        </w:rPr>
        <w:t>VISTO :</w:t>
      </w:r>
    </w:p>
    <w:p w:rsidR="00000000" w:rsidRDefault="00CF60F8">
      <w:pPr>
        <w:rPr>
          <w:lang w:val="es-AR"/>
        </w:rPr>
      </w:pPr>
    </w:p>
    <w:p w:rsidR="00000000" w:rsidRDefault="00CF60F8">
      <w:pPr>
        <w:ind w:firstLine="1418"/>
        <w:jc w:val="both"/>
        <w:rPr>
          <w:lang w:val="es-AR"/>
        </w:rPr>
      </w:pPr>
      <w:r>
        <w:rPr>
          <w:lang w:val="es-AR"/>
        </w:rPr>
        <w:t>Los  Artículos 16º, 17º, 18º, 19º, 25º y 30º del Reglamento de Funciona-miento Interno del Consejo Departam</w:t>
      </w:r>
      <w:r>
        <w:rPr>
          <w:lang w:val="es-AR"/>
        </w:rPr>
        <w:t>ental del Departamento de Ciencias de la Compu-tación que regulan el funcionamiento de sus Comisiones permanentes; y</w:t>
      </w:r>
    </w:p>
    <w:p w:rsidR="00000000" w:rsidRDefault="00CF60F8">
      <w:pPr>
        <w:ind w:right="-29" w:firstLine="1418"/>
        <w:jc w:val="both"/>
        <w:rPr>
          <w:color w:val="000000"/>
        </w:rPr>
      </w:pPr>
    </w:p>
    <w:p w:rsidR="00000000" w:rsidRDefault="00CF60F8">
      <w:pPr>
        <w:ind w:right="-29"/>
        <w:jc w:val="both"/>
        <w:rPr>
          <w:b/>
          <w:color w:val="000000"/>
        </w:rPr>
      </w:pPr>
      <w:r>
        <w:rPr>
          <w:b/>
          <w:color w:val="000000"/>
        </w:rPr>
        <w:t>CONSIDERANDO :</w:t>
      </w:r>
    </w:p>
    <w:p w:rsidR="00000000" w:rsidRDefault="00CF60F8">
      <w:pPr>
        <w:ind w:right="-29" w:firstLine="1418"/>
        <w:jc w:val="both"/>
        <w:rPr>
          <w:b/>
          <w:color w:val="000000"/>
        </w:rPr>
      </w:pPr>
    </w:p>
    <w:p w:rsidR="00000000" w:rsidRDefault="00CF60F8">
      <w:pPr>
        <w:ind w:firstLine="1418"/>
        <w:jc w:val="both"/>
        <w:rPr>
          <w:lang w:val="es-AR"/>
        </w:rPr>
      </w:pPr>
      <w:r>
        <w:rPr>
          <w:lang w:val="es-AR"/>
        </w:rPr>
        <w:t>Que el Consejo Departamental de esta Unidad Académica quedó constituido el día 5 de septiembre de 2001;</w:t>
      </w:r>
    </w:p>
    <w:p w:rsidR="00000000" w:rsidRDefault="00CF60F8">
      <w:pPr>
        <w:ind w:firstLine="1418"/>
        <w:jc w:val="both"/>
        <w:rPr>
          <w:lang w:val="es-AR"/>
        </w:rPr>
      </w:pPr>
    </w:p>
    <w:p w:rsidR="00000000" w:rsidRDefault="00CF60F8">
      <w:pPr>
        <w:ind w:firstLine="1418"/>
        <w:jc w:val="both"/>
        <w:rPr>
          <w:lang w:val="es-AR"/>
        </w:rPr>
      </w:pPr>
      <w:r>
        <w:rPr>
          <w:lang w:val="es-AR"/>
        </w:rPr>
        <w:t>Que se hace necesario proceder a la designación de los miembros de las Comisiones permanentes;</w:t>
      </w:r>
    </w:p>
    <w:p w:rsidR="00000000" w:rsidRDefault="00CF60F8">
      <w:pPr>
        <w:ind w:firstLine="1418"/>
        <w:jc w:val="both"/>
        <w:rPr>
          <w:color w:val="000000"/>
          <w:lang w:val="pt-BR"/>
        </w:rPr>
      </w:pPr>
    </w:p>
    <w:p w:rsidR="00000000" w:rsidRDefault="00CF6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</w:rPr>
      </w:pPr>
      <w:r>
        <w:rPr>
          <w:b/>
          <w:color w:val="000000"/>
        </w:rPr>
        <w:t>POR ELLO,</w:t>
      </w:r>
    </w:p>
    <w:p w:rsidR="00000000" w:rsidRDefault="00CF6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:rsidR="00000000" w:rsidRDefault="00CF6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</w:rPr>
      </w:pPr>
      <w:r>
        <w:rPr>
          <w:b/>
          <w:color w:val="000000"/>
        </w:rPr>
        <w:t xml:space="preserve">El Consejo Departamental de Ciencias de la Computación en su reu-nión de fecha 05 de septiembre de 2001                        </w:t>
      </w:r>
    </w:p>
    <w:p w:rsidR="00000000" w:rsidRDefault="00CF6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</w:rPr>
      </w:pPr>
    </w:p>
    <w:p w:rsidR="00000000" w:rsidRDefault="00CF6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</w:rPr>
      </w:pPr>
      <w:r>
        <w:rPr>
          <w:b/>
          <w:color w:val="000000"/>
        </w:rPr>
        <w:t>R E S U E L V E :</w:t>
      </w:r>
    </w:p>
    <w:p w:rsidR="00000000" w:rsidRDefault="00CF60F8">
      <w:pPr>
        <w:tabs>
          <w:tab w:val="left" w:pos="993"/>
        </w:tabs>
        <w:jc w:val="both"/>
        <w:rPr>
          <w:color w:val="000000"/>
        </w:rPr>
      </w:pPr>
    </w:p>
    <w:p w:rsidR="00000000" w:rsidRDefault="00CF60F8">
      <w:pPr>
        <w:jc w:val="both"/>
        <w:rPr>
          <w:lang w:val="pt-BR"/>
        </w:rPr>
      </w:pPr>
      <w:r>
        <w:rPr>
          <w:b/>
          <w:color w:val="000000"/>
        </w:rPr>
        <w:t>Art. 1</w:t>
      </w:r>
      <w:r>
        <w:rPr>
          <w:b/>
          <w:color w:val="000000"/>
        </w:rPr>
        <w:sym w:font="Symbol" w:char="F0B0"/>
      </w:r>
      <w:r>
        <w:rPr>
          <w:b/>
          <w:color w:val="000000"/>
        </w:rPr>
        <w:t>)</w:t>
      </w:r>
      <w:r>
        <w:rPr>
          <w:color w:val="000000"/>
        </w:rPr>
        <w:t xml:space="preserve">.- </w:t>
      </w:r>
      <w:r>
        <w:rPr>
          <w:lang w:val="pt-BR"/>
        </w:rPr>
        <w:t>Design</w:t>
      </w:r>
      <w:r>
        <w:rPr>
          <w:lang w:val="pt-BR"/>
        </w:rPr>
        <w:t>ar a los miembros de las Comisiones Permanentes del Consejo del De-partamento de Ciencias de la Computación, desde el 05 de septiembre de 2001 y mien-tras continúen en funciones los actuales miembros del Consejo Departamental, de acuerdo al siguiente detalle:</w:t>
      </w:r>
    </w:p>
    <w:p w:rsidR="00000000" w:rsidRDefault="00CF60F8">
      <w:pPr>
        <w:jc w:val="both"/>
        <w:rPr>
          <w:lang w:val="pt-BR"/>
        </w:rPr>
      </w:pPr>
    </w:p>
    <w:p w:rsidR="00000000" w:rsidRDefault="00CF60F8">
      <w:pPr>
        <w:pStyle w:val="Ttulo3"/>
        <w:jc w:val="both"/>
        <w:rPr>
          <w:smallCaps/>
          <w:color w:val="0000FF"/>
        </w:rPr>
      </w:pPr>
      <w:r>
        <w:rPr>
          <w:smallCaps/>
          <w:color w:val="0000FF"/>
        </w:rPr>
        <w:t>E x t e n s i ó n   y   G e s t i ó n</w:t>
      </w:r>
    </w:p>
    <w:p w:rsidR="00000000" w:rsidRDefault="00CF60F8">
      <w:pPr>
        <w:jc w:val="both"/>
        <w:rPr>
          <w:sz w:val="20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51"/>
        <w:gridCol w:w="444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pStyle w:val="Ttulo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Pablo Rubén FILLOTTRANI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Elsa Clara ESTEVEZ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María Mercedes VITTURINI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Ignacio PONZONI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Rodrigo Daniel Sebastián MIRANDA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Cristian TESTASECA</w:t>
            </w:r>
          </w:p>
        </w:tc>
      </w:tr>
    </w:tbl>
    <w:p w:rsidR="00000000" w:rsidRDefault="00CF60F8">
      <w:pPr>
        <w:jc w:val="both"/>
        <w:rPr>
          <w:lang w:val="pt-BR"/>
        </w:rPr>
      </w:pPr>
    </w:p>
    <w:p w:rsidR="00000000" w:rsidRDefault="00CF60F8">
      <w:pPr>
        <w:pStyle w:val="Ttulo3"/>
        <w:jc w:val="both"/>
        <w:rPr>
          <w:smallCaps/>
          <w:color w:val="008000"/>
        </w:rPr>
      </w:pPr>
      <w:r>
        <w:rPr>
          <w:smallCaps/>
          <w:color w:val="008000"/>
        </w:rPr>
        <w:t>E c o n o m í a   y   F i n a n z a s</w:t>
      </w:r>
    </w:p>
    <w:p w:rsidR="00000000" w:rsidRDefault="00CF60F8">
      <w:pPr>
        <w:jc w:val="both"/>
        <w:rPr>
          <w:sz w:val="20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51"/>
        <w:gridCol w:w="444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pStyle w:val="Ttulo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Rafael Benjamín GARCÍA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Silvia Mabel 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Iris Perla SEÑAS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Diego César MARTÍNEZ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Sergio Rubén MARTIG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Diego Oscar SCARPA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Federico Andrés LOIS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Darío Germán CASTELLUCCI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</w:p>
        </w:tc>
      </w:tr>
    </w:tbl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jc w:val="both"/>
      </w:pPr>
    </w:p>
    <w:p w:rsidR="00000000" w:rsidRDefault="00CF60F8">
      <w:pPr>
        <w:pStyle w:val="Ttulo4"/>
      </w:pPr>
      <w:r>
        <w:t>///CDCC-112/01</w:t>
      </w:r>
    </w:p>
    <w:p w:rsidR="00000000" w:rsidRDefault="00CF60F8">
      <w:pPr>
        <w:jc w:val="both"/>
        <w:rPr>
          <w:lang w:val="pt-BR"/>
        </w:rPr>
      </w:pPr>
    </w:p>
    <w:p w:rsidR="00000000" w:rsidRDefault="00CF60F8">
      <w:pPr>
        <w:pStyle w:val="Ttulo3"/>
        <w:jc w:val="both"/>
        <w:rPr>
          <w:smallCaps/>
          <w:color w:val="800080"/>
        </w:rPr>
      </w:pPr>
      <w:r>
        <w:rPr>
          <w:smallCaps/>
          <w:color w:val="800080"/>
        </w:rPr>
        <w:t>A s u n t o s   A c a d é m i c o s</w:t>
      </w:r>
    </w:p>
    <w:p w:rsidR="00000000" w:rsidRDefault="00CF60F8">
      <w:pPr>
        <w:jc w:val="both"/>
        <w:rPr>
          <w:sz w:val="20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51"/>
        <w:gridCol w:w="444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pStyle w:val="Ttulo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Iris Perla SEÑAS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Carlos Iván 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Norma Elisa MORONI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Pablo Rubén 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Ignacio PONZONI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María Mercedes VITTURINI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José María NATALINI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</w:p>
        </w:tc>
      </w:tr>
    </w:tbl>
    <w:p w:rsidR="00000000" w:rsidRDefault="00CF60F8">
      <w:pPr>
        <w:jc w:val="both"/>
        <w:rPr>
          <w:lang w:val="pt-BR"/>
        </w:rPr>
      </w:pPr>
    </w:p>
    <w:p w:rsidR="00000000" w:rsidRDefault="00CF60F8">
      <w:pPr>
        <w:pStyle w:val="Ttulo3"/>
        <w:jc w:val="both"/>
        <w:rPr>
          <w:smallCaps/>
          <w:color w:val="800080"/>
        </w:rPr>
      </w:pPr>
      <w:r>
        <w:rPr>
          <w:smallCaps/>
          <w:color w:val="800080"/>
        </w:rPr>
        <w:t>I n t e r p r e t a c i ó n   y   R e g l a m e n t o</w:t>
      </w:r>
    </w:p>
    <w:p w:rsidR="00000000" w:rsidRDefault="00CF60F8">
      <w:pPr>
        <w:jc w:val="both"/>
        <w:rPr>
          <w:sz w:val="20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51"/>
        <w:gridCol w:w="444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pStyle w:val="Ttulo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Silvia Mabel</w:t>
            </w:r>
            <w:r>
              <w:rPr>
                <w:rFonts w:ascii="Trebuchet MS" w:hAnsi="Trebuchet MS"/>
                <w:lang w:val="pt-BR"/>
              </w:rPr>
              <w:t xml:space="preserve"> CASTRO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Sonia Vivián 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Alejandro Javier GARCÍA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Sergio Rubén MARTIG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Diego César MARTÍNEZ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>Federico Andrés LOIS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  <w:r>
              <w:rPr>
                <w:rFonts w:ascii="Trebuchet MS" w:hAnsi="Trebuchet MS"/>
                <w:lang w:val="pt-BR"/>
              </w:rPr>
              <w:t xml:space="preserve">Gonzalo </w:t>
            </w:r>
            <w:r>
              <w:rPr>
                <w:rFonts w:ascii="Trebuchet MS" w:hAnsi="Trebuchet MS"/>
                <w:smallCaps/>
                <w:lang w:val="pt-BR"/>
              </w:rPr>
              <w:t>de</w:t>
            </w:r>
            <w:r>
              <w:rPr>
                <w:rFonts w:ascii="Trebuchet MS" w:hAnsi="Trebuchet MS"/>
                <w:lang w:val="pt-BR"/>
              </w:rPr>
              <w:t xml:space="preserve"> COS</w:t>
            </w:r>
          </w:p>
        </w:tc>
        <w:tc>
          <w:tcPr>
            <w:tcW w:w="44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0F8">
            <w:pPr>
              <w:jc w:val="both"/>
              <w:rPr>
                <w:rFonts w:ascii="Trebuchet MS" w:hAnsi="Trebuchet MS"/>
                <w:lang w:val="pt-BR"/>
              </w:rPr>
            </w:pPr>
          </w:p>
        </w:tc>
      </w:tr>
    </w:tbl>
    <w:p w:rsidR="00000000" w:rsidRDefault="00CF60F8">
      <w:pPr>
        <w:jc w:val="both"/>
        <w:rPr>
          <w:lang w:val="pt-BR"/>
        </w:rPr>
      </w:pPr>
    </w:p>
    <w:p w:rsidR="00000000" w:rsidRDefault="00CF60F8">
      <w:pPr>
        <w:jc w:val="both"/>
        <w:rPr>
          <w:lang w:val="pt-BR"/>
        </w:rPr>
      </w:pPr>
      <w:r>
        <w:rPr>
          <w:b/>
          <w:color w:val="000000"/>
        </w:rPr>
        <w:t>Art. 2</w:t>
      </w:r>
      <w:r>
        <w:rPr>
          <w:b/>
          <w:color w:val="000000"/>
        </w:rPr>
        <w:sym w:font="Symbol" w:char="F0B0"/>
      </w:r>
      <w:r>
        <w:rPr>
          <w:b/>
          <w:color w:val="000000"/>
        </w:rPr>
        <w:t>)</w:t>
      </w:r>
      <w:r>
        <w:rPr>
          <w:color w:val="000000"/>
        </w:rPr>
        <w:t>.- Regístrese; comuníquese; cumplido, archívese.-----------------------------------------</w:t>
      </w:r>
    </w:p>
    <w:p w:rsidR="00000000" w:rsidRDefault="00CF60F8">
      <w:pPr>
        <w:jc w:val="both"/>
        <w:rPr>
          <w:lang w:val="pt-BR"/>
        </w:rPr>
      </w:pPr>
    </w:p>
    <w:p w:rsidR="00000000" w:rsidRDefault="00CF60F8">
      <w:pPr>
        <w:jc w:val="both"/>
      </w:pPr>
    </w:p>
    <w:sectPr w:rsidR="00000000">
      <w:pgSz w:w="11909" w:h="16834" w:code="9"/>
      <w:pgMar w:top="567" w:right="284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0F8"/>
    <w:rsid w:val="00CF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pt-B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lang w:val="pt-BR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2001-10-24T20:44:00Z</cp:lastPrinted>
  <dcterms:created xsi:type="dcterms:W3CDTF">2025-07-06T03:07:00Z</dcterms:created>
  <dcterms:modified xsi:type="dcterms:W3CDTF">2025-07-06T03:07:00Z</dcterms:modified>
</cp:coreProperties>
</file>