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3EB1">
      <w:pPr>
        <w:pStyle w:val="Ttulo2"/>
      </w:pPr>
      <w:r>
        <w:rPr>
          <w:highlight w:val="yellow"/>
        </w:rPr>
        <w:t>Expte. Z. 2588/2000</w:t>
      </w:r>
    </w:p>
    <w:p w:rsidR="00000000" w:rsidRDefault="009B3EB1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000000" w:rsidRDefault="009B3EB1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000000" w:rsidRDefault="009B3EB1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000000" w:rsidRDefault="009B3EB1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000000" w:rsidRDefault="009B3EB1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000000" w:rsidRDefault="009B3EB1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000000" w:rsidRDefault="009B3EB1">
      <w:pPr>
        <w:tabs>
          <w:tab w:val="left" w:pos="3828"/>
        </w:tabs>
        <w:jc w:val="both"/>
        <w:rPr>
          <w:b/>
          <w:bCs/>
          <w:sz w:val="24"/>
          <w:lang w:val="es-AR"/>
        </w:rPr>
      </w:pPr>
    </w:p>
    <w:p w:rsidR="00000000" w:rsidRDefault="009B3EB1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  CDCC-127/01</w:t>
      </w:r>
      <w:r>
        <w:rPr>
          <w:sz w:val="24"/>
          <w:lang w:val="es-AR"/>
        </w:rPr>
        <w:t xml:space="preserve">                    </w:t>
      </w:r>
    </w:p>
    <w:p w:rsidR="00000000" w:rsidRDefault="009B3EB1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000000" w:rsidRDefault="009B3EB1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000000" w:rsidRDefault="009B3EB1">
      <w:pPr>
        <w:rPr>
          <w:sz w:val="24"/>
          <w:lang w:val="es-AR"/>
        </w:rPr>
      </w:pPr>
    </w:p>
    <w:p w:rsidR="00000000" w:rsidRDefault="009B3EB1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 :</w:t>
      </w:r>
    </w:p>
    <w:p w:rsidR="00000000" w:rsidRDefault="009B3EB1">
      <w:pPr>
        <w:rPr>
          <w:sz w:val="24"/>
          <w:lang w:val="es-AR"/>
        </w:rPr>
      </w:pPr>
    </w:p>
    <w:p w:rsidR="00000000" w:rsidRDefault="009B3EB1">
      <w:pPr>
        <w:ind w:firstLine="1418"/>
        <w:jc w:val="both"/>
        <w:rPr>
          <w:sz w:val="24"/>
        </w:rPr>
      </w:pPr>
      <w:r>
        <w:rPr>
          <w:sz w:val="24"/>
        </w:rPr>
        <w:t>La solicitud de licencia sin goce de haberes presentada por el Magister Marcelo Norberto Zanconi, a su cargo de Profesor Adjunto</w:t>
      </w:r>
      <w:r>
        <w:rPr>
          <w:sz w:val="24"/>
        </w:rPr>
        <w:t xml:space="preserve"> con dedicación exclusiva, por el lapso de un año a partir del 13 de marzo de 2002, para continuar sus estudios de posgrado tendientes a alcanzar el título de Doctor en Informática, en la Universidad Joseph Fourier de la ciudad de Grenoble Francia; </w:t>
      </w:r>
    </w:p>
    <w:p w:rsidR="00000000" w:rsidRDefault="009B3EB1">
      <w:pPr>
        <w:ind w:firstLine="1134"/>
        <w:jc w:val="both"/>
        <w:rPr>
          <w:sz w:val="24"/>
          <w:lang w:val="es-AR"/>
        </w:rPr>
      </w:pPr>
    </w:p>
    <w:p w:rsidR="00000000" w:rsidRDefault="009B3EB1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</w:t>
      </w:r>
      <w:r>
        <w:rPr>
          <w:b/>
          <w:sz w:val="24"/>
          <w:lang w:val="es-AR"/>
        </w:rPr>
        <w:t>DERANDO :</w:t>
      </w:r>
    </w:p>
    <w:p w:rsidR="00000000" w:rsidRDefault="009B3EB1">
      <w:pPr>
        <w:rPr>
          <w:sz w:val="24"/>
          <w:lang w:val="es-AR"/>
        </w:rPr>
      </w:pPr>
    </w:p>
    <w:p w:rsidR="00000000" w:rsidRDefault="009B3EB1">
      <w:pPr>
        <w:pStyle w:val="Sangra2detindependiente"/>
      </w:pPr>
      <w:r>
        <w:t xml:space="preserve">Que el Magister Zanconi ha sido designado por concurso en el cargo men-cionado precedentemente, hasta el 31 de julio de 2005, según resolución CDCC-1479/ /00; </w:t>
      </w:r>
    </w:p>
    <w:p w:rsidR="00000000" w:rsidRDefault="009B3EB1">
      <w:pPr>
        <w:ind w:firstLine="1418"/>
        <w:jc w:val="both"/>
        <w:rPr>
          <w:sz w:val="24"/>
        </w:rPr>
      </w:pPr>
    </w:p>
    <w:p w:rsidR="00000000" w:rsidRDefault="009B3EB1">
      <w:pPr>
        <w:ind w:firstLine="1418"/>
        <w:jc w:val="both"/>
        <w:rPr>
          <w:sz w:val="24"/>
        </w:rPr>
      </w:pPr>
      <w:r>
        <w:rPr>
          <w:sz w:val="24"/>
        </w:rPr>
        <w:t>Que la Comisión de Interpretación y Reglamento recomendó otorgar lo sol</w:t>
      </w:r>
      <w:r>
        <w:rPr>
          <w:sz w:val="24"/>
          <w:u w:val="single"/>
        </w:rPr>
        <w:t xml:space="preserve">i </w:t>
      </w:r>
      <w:r>
        <w:rPr>
          <w:sz w:val="24"/>
        </w:rPr>
        <w:t>citado en e</w:t>
      </w:r>
      <w:r>
        <w:rPr>
          <w:sz w:val="24"/>
        </w:rPr>
        <w:t xml:space="preserve">l marco de los </w:t>
      </w:r>
      <w:r>
        <w:rPr>
          <w:caps/>
          <w:sz w:val="24"/>
        </w:rPr>
        <w:t>artículos</w:t>
      </w:r>
      <w:r>
        <w:rPr>
          <w:sz w:val="24"/>
        </w:rPr>
        <w:t xml:space="preserve"> 4º y 5º del Reglamento de Licencias para el Per-sonal Docente y de Investigación de la Universidad Nacional del Sur y sus Estableci-mientos Secundarios; </w:t>
      </w:r>
    </w:p>
    <w:p w:rsidR="00000000" w:rsidRDefault="009B3EB1">
      <w:pPr>
        <w:ind w:firstLine="1418"/>
        <w:rPr>
          <w:color w:val="000000"/>
          <w:sz w:val="24"/>
          <w:lang w:val="pt-BR"/>
        </w:rPr>
      </w:pPr>
    </w:p>
    <w:p w:rsidR="00000000" w:rsidRDefault="009B3E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ELLO,</w:t>
      </w:r>
    </w:p>
    <w:p w:rsidR="00000000" w:rsidRDefault="009B3E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000000" w:rsidRDefault="009B3E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El Consejo Departamental de Ciencias de la Computación en su reu</w:t>
      </w:r>
      <w:r>
        <w:rPr>
          <w:b/>
          <w:color w:val="000000"/>
          <w:sz w:val="24"/>
          <w:lang w:val="es-AR"/>
        </w:rPr>
        <w:t xml:space="preserve">-nión de fecha 24 de octubre de 2001                        </w:t>
      </w:r>
    </w:p>
    <w:p w:rsidR="00000000" w:rsidRDefault="009B3E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000000" w:rsidRDefault="009B3E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 :</w:t>
      </w:r>
    </w:p>
    <w:p w:rsidR="00000000" w:rsidRDefault="009B3EB1">
      <w:pPr>
        <w:tabs>
          <w:tab w:val="left" w:pos="993"/>
        </w:tabs>
        <w:rPr>
          <w:color w:val="000000"/>
          <w:sz w:val="24"/>
          <w:lang w:val="es-AR"/>
        </w:rPr>
      </w:pPr>
    </w:p>
    <w:p w:rsidR="00000000" w:rsidRDefault="009B3EB1">
      <w:pPr>
        <w:jc w:val="both"/>
        <w:rPr>
          <w:sz w:val="24"/>
        </w:rPr>
      </w:pPr>
      <w:r>
        <w:rPr>
          <w:b/>
          <w:sz w:val="24"/>
          <w:lang w:val="es-AR"/>
        </w:rPr>
        <w:t>Art. 1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Otorgar licencia sin goce de haberes al señor </w:t>
      </w:r>
      <w:r>
        <w:rPr>
          <w:b/>
          <w:bCs/>
          <w:sz w:val="24"/>
        </w:rPr>
        <w:t>Magister Marcelo Norberto</w:t>
      </w:r>
      <w:r>
        <w:rPr>
          <w:sz w:val="24"/>
        </w:rPr>
        <w:t xml:space="preserve"> </w:t>
      </w:r>
      <w:r>
        <w:rPr>
          <w:b/>
          <w:bCs/>
          <w:caps/>
          <w:sz w:val="24"/>
        </w:rPr>
        <w:t xml:space="preserve">Zanconi </w:t>
      </w:r>
      <w:r>
        <w:rPr>
          <w:sz w:val="24"/>
        </w:rPr>
        <w:t xml:space="preserve">(Leg. 6617), en un cargo de Profesor Adjunto Dedicación Exclusiva, en el Area: III, </w:t>
      </w:r>
      <w:r>
        <w:rPr>
          <w:sz w:val="24"/>
        </w:rPr>
        <w:t xml:space="preserve">Disciplina: Desarrollo de Sistemas, asignatura </w:t>
      </w:r>
      <w:r>
        <w:rPr>
          <w:rFonts w:ascii="Bookman Old Style" w:hAnsi="Bookman Old Style"/>
          <w:b/>
          <w:i/>
          <w:smallCaps/>
          <w:sz w:val="24"/>
        </w:rPr>
        <w:t>“Teoría y Diseño de Bases de Datos”</w:t>
      </w:r>
      <w:r>
        <w:rPr>
          <w:bCs/>
          <w:iCs/>
          <w:smallCaps/>
          <w:sz w:val="24"/>
        </w:rPr>
        <w:t xml:space="preserve">  (</w:t>
      </w:r>
      <w:r>
        <w:rPr>
          <w:bCs/>
          <w:iCs/>
          <w:sz w:val="24"/>
        </w:rPr>
        <w:t>cod. 5954)</w:t>
      </w:r>
      <w:r>
        <w:rPr>
          <w:sz w:val="24"/>
        </w:rPr>
        <w:t>, por el período comprendido entre el 13 de marzo de 2002 y el 12 de marzo de 2003, en el marco de los ARTICULOS 4º y 5º) del “Reglamento de Li-cencias para el p</w:t>
      </w:r>
      <w:r>
        <w:rPr>
          <w:sz w:val="24"/>
        </w:rPr>
        <w:t>ersonal docente y de investigación de la Universidad Nacional del Sur y sus Establecimientos Secundarios”, para continuar sus estudios de posgrado en la Universidad Joseph Fourier de la ciudad de Grenoble Francia.-</w:t>
      </w:r>
    </w:p>
    <w:p w:rsidR="00000000" w:rsidRDefault="009B3EB1">
      <w:pPr>
        <w:jc w:val="both"/>
        <w:rPr>
          <w:sz w:val="24"/>
        </w:rPr>
      </w:pPr>
    </w:p>
    <w:p w:rsidR="00000000" w:rsidRDefault="009B3EB1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>Regístrese; comuníquese; pase</w:t>
      </w:r>
      <w:r>
        <w:rPr>
          <w:sz w:val="24"/>
        </w:rPr>
        <w:t xml:space="preserve"> a la Dirección General de Personal para su c</w:t>
      </w:r>
      <w:r>
        <w:rPr>
          <w:sz w:val="24"/>
          <w:u w:val="single"/>
        </w:rPr>
        <w:t>o</w:t>
      </w:r>
      <w:r>
        <w:rPr>
          <w:sz w:val="24"/>
        </w:rPr>
        <w:t xml:space="preserve"> nocimiento y demás efectos; tome razón la Secretaría General Académica; cumplido, ar-chívese.---------------------------------------------------------------------------------------------------------</w:t>
      </w:r>
    </w:p>
    <w:p w:rsidR="00000000" w:rsidRDefault="009B3EB1">
      <w:pPr>
        <w:jc w:val="both"/>
      </w:pPr>
    </w:p>
    <w:sectPr w:rsidR="00000000">
      <w:pgSz w:w="11907" w:h="16840" w:code="9"/>
      <w:pgMar w:top="284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3EB1"/>
    <w:rsid w:val="009B3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1997-10-24T08:54:00Z</cp:lastPrinted>
  <dcterms:created xsi:type="dcterms:W3CDTF">2025-07-06T03:08:00Z</dcterms:created>
  <dcterms:modified xsi:type="dcterms:W3CDTF">2025-07-06T03:08:00Z</dcterms:modified>
</cp:coreProperties>
</file>