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0030">
      <w:pPr>
        <w:jc w:val="both"/>
        <w:rPr>
          <w:rFonts w:ascii="Arial" w:hAnsi="Arial" w:cs="Arial"/>
          <w:b w:val="0"/>
          <w:bCs/>
          <w:i w:val="0"/>
          <w:iCs/>
          <w:sz w:val="24"/>
        </w:rPr>
      </w:pPr>
    </w:p>
    <w:p w:rsidR="00000000" w:rsidRDefault="000D0030">
      <w:pPr>
        <w:jc w:val="both"/>
        <w:rPr>
          <w:rFonts w:ascii="Arial" w:hAnsi="Arial" w:cs="Arial"/>
          <w:b w:val="0"/>
          <w:bCs/>
          <w:i w:val="0"/>
          <w:iCs/>
          <w:sz w:val="24"/>
        </w:rPr>
      </w:pPr>
    </w:p>
    <w:p w:rsidR="00000000" w:rsidRDefault="000D0030">
      <w:pPr>
        <w:jc w:val="both"/>
        <w:rPr>
          <w:rFonts w:ascii="Arial" w:hAnsi="Arial" w:cs="Arial"/>
          <w:b w:val="0"/>
          <w:bCs/>
          <w:i w:val="0"/>
          <w:iCs/>
          <w:sz w:val="24"/>
        </w:rPr>
      </w:pPr>
    </w:p>
    <w:p w:rsidR="00000000" w:rsidRDefault="000D0030">
      <w:pPr>
        <w:jc w:val="both"/>
        <w:rPr>
          <w:rFonts w:ascii="Arial" w:hAnsi="Arial" w:cs="Arial"/>
          <w:b w:val="0"/>
          <w:bCs/>
          <w:i w:val="0"/>
          <w:iCs/>
          <w:sz w:val="24"/>
        </w:rPr>
      </w:pPr>
    </w:p>
    <w:p w:rsidR="00000000" w:rsidRDefault="000D0030">
      <w:pPr>
        <w:widowControl w:val="0"/>
        <w:jc w:val="both"/>
        <w:rPr>
          <w:rFonts w:ascii="Arial" w:hAnsi="Arial" w:cs="Arial"/>
          <w:b w:val="0"/>
          <w:bCs/>
          <w:i w:val="0"/>
          <w:iCs/>
          <w:sz w:val="24"/>
        </w:rPr>
      </w:pPr>
    </w:p>
    <w:p w:rsidR="00000000" w:rsidRDefault="000D0030">
      <w:pPr>
        <w:widowControl w:val="0"/>
        <w:jc w:val="both"/>
        <w:rPr>
          <w:rFonts w:ascii="Arial" w:hAnsi="Arial" w:cs="Arial"/>
          <w:b w:val="0"/>
          <w:bCs/>
          <w:i w:val="0"/>
          <w:iCs/>
          <w:sz w:val="24"/>
        </w:rPr>
      </w:pPr>
    </w:p>
    <w:p w:rsidR="00000000" w:rsidRDefault="000D0030">
      <w:pPr>
        <w:widowControl w:val="0"/>
        <w:jc w:val="both"/>
        <w:rPr>
          <w:rFonts w:ascii="Arial" w:hAnsi="Arial" w:cs="Arial"/>
          <w:b w:val="0"/>
          <w:bCs/>
          <w:i w:val="0"/>
          <w:iCs/>
          <w:sz w:val="24"/>
        </w:rPr>
      </w:pPr>
    </w:p>
    <w:p w:rsidR="00000000" w:rsidRDefault="000D0030">
      <w:pPr>
        <w:pStyle w:val="Ttulo1"/>
      </w:pPr>
      <w:r>
        <w:t>REGISTRADO BAJO Nº  CDCC-131/01</w:t>
      </w:r>
    </w:p>
    <w:p w:rsidR="00000000" w:rsidRDefault="000D00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i w:val="0"/>
          <w:iCs/>
          <w:sz w:val="24"/>
        </w:rPr>
      </w:pPr>
    </w:p>
    <w:p w:rsidR="00000000" w:rsidRDefault="000D003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i w:val="0"/>
          <w:iCs/>
          <w:sz w:val="24"/>
        </w:rPr>
      </w:pPr>
      <w:r>
        <w:rPr>
          <w:rFonts w:ascii="Arial" w:hAnsi="Arial"/>
          <w:i w:val="0"/>
          <w:iCs/>
          <w:sz w:val="24"/>
        </w:rPr>
        <w:t xml:space="preserve">BAHIA BLANCA, </w:t>
      </w:r>
    </w:p>
    <w:p w:rsidR="00000000" w:rsidRDefault="000D00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i w:val="0"/>
          <w:iCs/>
          <w:sz w:val="24"/>
        </w:rPr>
      </w:pPr>
    </w:p>
    <w:p w:rsidR="00000000" w:rsidRDefault="000D00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i w:val="0"/>
          <w:iCs/>
          <w:sz w:val="24"/>
        </w:rPr>
      </w:pPr>
      <w:r>
        <w:rPr>
          <w:rFonts w:ascii="Arial" w:hAnsi="Arial"/>
          <w:i w:val="0"/>
          <w:iCs/>
          <w:sz w:val="24"/>
        </w:rPr>
        <w:t>VISTO:</w:t>
      </w:r>
    </w:p>
    <w:p w:rsidR="00000000" w:rsidRDefault="000D0030">
      <w:pPr>
        <w:jc w:val="both"/>
        <w:rPr>
          <w:rFonts w:ascii="Arial" w:hAnsi="Arial"/>
          <w:i w:val="0"/>
          <w:iCs/>
          <w:sz w:val="24"/>
        </w:rPr>
      </w:pPr>
    </w:p>
    <w:p w:rsidR="00000000" w:rsidRDefault="000D0030">
      <w:pPr>
        <w:ind w:firstLine="1418"/>
        <w:jc w:val="both"/>
        <w:rPr>
          <w:rFonts w:ascii="Arial" w:hAnsi="Arial" w:cs="Arial"/>
          <w:b w:val="0"/>
          <w:i w:val="0"/>
          <w:sz w:val="24"/>
          <w:lang w:val="es-ES_tradnl"/>
        </w:rPr>
      </w:pPr>
      <w:r>
        <w:rPr>
          <w:rFonts w:ascii="Arial" w:hAnsi="Arial" w:cs="Arial"/>
          <w:b w:val="0"/>
          <w:i w:val="0"/>
          <w:sz w:val="24"/>
          <w:lang w:val="es-ES_tradnl"/>
        </w:rPr>
        <w:t xml:space="preserve">La nota de la Secretaría General Académica solicitando la opinión del De-partamento de Ciencias de la Computación acerca de las necesidades referidas al ingre-so a la Universidad Nacional del </w:t>
      </w:r>
      <w:r>
        <w:rPr>
          <w:rFonts w:ascii="Arial" w:hAnsi="Arial" w:cs="Arial"/>
          <w:b w:val="0"/>
          <w:i w:val="0"/>
          <w:sz w:val="24"/>
          <w:lang w:val="es-ES_tradnl"/>
        </w:rPr>
        <w:t>Sur en el año 2002; y</w:t>
      </w:r>
    </w:p>
    <w:p w:rsidR="00000000" w:rsidRDefault="000D0030">
      <w:pPr>
        <w:ind w:firstLine="1418"/>
        <w:jc w:val="both"/>
        <w:rPr>
          <w:rFonts w:ascii="Arial" w:hAnsi="Arial"/>
          <w:b w:val="0"/>
          <w:i w:val="0"/>
          <w:iCs/>
          <w:sz w:val="24"/>
        </w:rPr>
      </w:pPr>
    </w:p>
    <w:p w:rsidR="00000000" w:rsidRDefault="000D0030">
      <w:pPr>
        <w:jc w:val="both"/>
        <w:rPr>
          <w:rFonts w:ascii="Arial" w:hAnsi="Arial"/>
          <w:bCs/>
          <w:i w:val="0"/>
          <w:iCs/>
          <w:sz w:val="24"/>
        </w:rPr>
      </w:pPr>
      <w:r>
        <w:rPr>
          <w:rFonts w:ascii="Arial" w:hAnsi="Arial"/>
          <w:bCs/>
          <w:i w:val="0"/>
          <w:iCs/>
          <w:sz w:val="24"/>
        </w:rPr>
        <w:t>CONSIDERANDO :</w:t>
      </w:r>
    </w:p>
    <w:p w:rsidR="00000000" w:rsidRDefault="000D0030">
      <w:pPr>
        <w:jc w:val="both"/>
        <w:rPr>
          <w:rFonts w:ascii="Arial" w:hAnsi="Arial"/>
          <w:b w:val="0"/>
          <w:i w:val="0"/>
          <w:iCs/>
          <w:sz w:val="24"/>
        </w:rPr>
      </w:pPr>
    </w:p>
    <w:p w:rsidR="00000000" w:rsidRDefault="000D0030">
      <w:pPr>
        <w:pStyle w:val="Sangradetextonormal"/>
      </w:pPr>
      <w:r>
        <w:t>Que la formación de los alumnos que ingresan a la Universidad es extrem</w:t>
      </w:r>
      <w:r>
        <w:rPr>
          <w:u w:val="single"/>
        </w:rPr>
        <w:t>a</w:t>
      </w:r>
      <w:r>
        <w:t xml:space="preserve"> damente heterogénea;</w:t>
      </w:r>
    </w:p>
    <w:p w:rsidR="00000000" w:rsidRDefault="000D0030">
      <w:pPr>
        <w:ind w:firstLine="1418"/>
        <w:jc w:val="both"/>
        <w:rPr>
          <w:rFonts w:ascii="Arial" w:hAnsi="Arial" w:cs="Arial"/>
          <w:b w:val="0"/>
          <w:i w:val="0"/>
          <w:sz w:val="24"/>
          <w:lang w:val="es-ES_tradnl"/>
        </w:rPr>
      </w:pPr>
    </w:p>
    <w:p w:rsidR="00000000" w:rsidRDefault="000D0030">
      <w:pPr>
        <w:ind w:firstLine="1418"/>
        <w:jc w:val="both"/>
        <w:rPr>
          <w:rFonts w:ascii="Arial" w:hAnsi="Arial" w:cs="Arial"/>
          <w:b w:val="0"/>
          <w:i w:val="0"/>
          <w:sz w:val="24"/>
          <w:lang w:val="es-ES_tradnl"/>
        </w:rPr>
      </w:pPr>
      <w:r>
        <w:rPr>
          <w:rFonts w:ascii="Arial" w:hAnsi="Arial" w:cs="Arial"/>
          <w:b w:val="0"/>
          <w:i w:val="0"/>
          <w:sz w:val="24"/>
          <w:lang w:val="es-ES_tradnl"/>
        </w:rPr>
        <w:t>Que las materias iniciales de las carreras que se dictan en esta unidad ac</w:t>
      </w:r>
      <w:r>
        <w:rPr>
          <w:rFonts w:ascii="Arial" w:hAnsi="Arial" w:cs="Arial"/>
          <w:b w:val="0"/>
          <w:i w:val="0"/>
          <w:sz w:val="24"/>
          <w:u w:val="single"/>
          <w:lang w:val="es-ES_tradnl"/>
        </w:rPr>
        <w:t>a</w:t>
      </w:r>
      <w:r>
        <w:rPr>
          <w:rFonts w:ascii="Arial" w:hAnsi="Arial" w:cs="Arial"/>
          <w:b w:val="0"/>
          <w:i w:val="0"/>
          <w:sz w:val="24"/>
          <w:lang w:val="es-ES_tradnl"/>
        </w:rPr>
        <w:t xml:space="preserve"> démica requieren de una formación matemática q</w:t>
      </w:r>
      <w:r>
        <w:rPr>
          <w:rFonts w:ascii="Arial" w:hAnsi="Arial" w:cs="Arial"/>
          <w:b w:val="0"/>
          <w:i w:val="0"/>
          <w:sz w:val="24"/>
          <w:lang w:val="es-ES_tradnl"/>
        </w:rPr>
        <w:t xml:space="preserve">ue muchos de los ingresantes no tie-nen; </w:t>
      </w:r>
    </w:p>
    <w:p w:rsidR="00000000" w:rsidRDefault="000D0030">
      <w:pPr>
        <w:ind w:firstLine="1418"/>
        <w:jc w:val="both"/>
        <w:rPr>
          <w:rFonts w:ascii="Arial" w:hAnsi="Arial" w:cs="Arial"/>
          <w:b w:val="0"/>
          <w:i w:val="0"/>
          <w:sz w:val="24"/>
          <w:lang w:val="es-ES_tradnl"/>
        </w:rPr>
      </w:pPr>
    </w:p>
    <w:p w:rsidR="00000000" w:rsidRDefault="000D0030">
      <w:pPr>
        <w:pStyle w:val="Sangradetextonormal"/>
      </w:pPr>
      <w:r>
        <w:t xml:space="preserve">Que las evaluaciones realizadas a los alumnos de las carreras del Departa-mento, en los cursos de nivelación, muestran una recuperación significativa en el según-do test respecto al primero;  </w:t>
      </w:r>
    </w:p>
    <w:p w:rsidR="00000000" w:rsidRDefault="000D0030">
      <w:pPr>
        <w:ind w:firstLine="1418"/>
        <w:jc w:val="both"/>
        <w:rPr>
          <w:rFonts w:ascii="Arial" w:hAnsi="Arial" w:cs="Arial"/>
          <w:b w:val="0"/>
          <w:i w:val="0"/>
          <w:sz w:val="24"/>
          <w:lang w:val="es-ES_tradnl"/>
        </w:rPr>
      </w:pPr>
    </w:p>
    <w:p w:rsidR="00000000" w:rsidRDefault="000D0030">
      <w:pPr>
        <w:ind w:firstLine="1418"/>
        <w:jc w:val="both"/>
        <w:rPr>
          <w:rFonts w:ascii="Arial" w:hAnsi="Arial" w:cs="Arial"/>
          <w:b w:val="0"/>
          <w:i w:val="0"/>
          <w:sz w:val="24"/>
          <w:lang w:val="es-ES_tradnl"/>
        </w:rPr>
      </w:pPr>
      <w:r>
        <w:rPr>
          <w:rFonts w:ascii="Arial" w:hAnsi="Arial" w:cs="Arial"/>
          <w:b w:val="0"/>
          <w:i w:val="0"/>
          <w:sz w:val="24"/>
          <w:lang w:val="es-ES_tradnl"/>
        </w:rPr>
        <w:t>Que el curso de niv</w:t>
      </w:r>
      <w:r>
        <w:rPr>
          <w:rFonts w:ascii="Arial" w:hAnsi="Arial" w:cs="Arial"/>
          <w:b w:val="0"/>
          <w:i w:val="0"/>
          <w:sz w:val="24"/>
          <w:lang w:val="es-ES_tradnl"/>
        </w:rPr>
        <w:t>elación en Matemática permite que una cantidad consi-derable de alumnos refuercen su formación en el área, y enfrenten las materias iniciales con mayores posibilidades de lograr un desempeño adecuado;</w:t>
      </w:r>
    </w:p>
    <w:p w:rsidR="00000000" w:rsidRDefault="000D0030">
      <w:pPr>
        <w:ind w:firstLine="1418"/>
        <w:jc w:val="both"/>
        <w:rPr>
          <w:rFonts w:ascii="Arial" w:hAnsi="Arial" w:cs="Arial"/>
          <w:b w:val="0"/>
          <w:i w:val="0"/>
          <w:sz w:val="24"/>
          <w:lang w:val="es-ES_tradnl"/>
        </w:rPr>
      </w:pPr>
    </w:p>
    <w:p w:rsidR="00000000" w:rsidRDefault="000D0030">
      <w:pPr>
        <w:ind w:firstLine="1418"/>
        <w:jc w:val="both"/>
        <w:rPr>
          <w:rFonts w:ascii="Arial" w:hAnsi="Arial" w:cs="Arial"/>
          <w:b w:val="0"/>
          <w:i w:val="0"/>
          <w:sz w:val="24"/>
          <w:lang w:val="es-ES_tradnl"/>
        </w:rPr>
      </w:pPr>
      <w:r>
        <w:rPr>
          <w:rFonts w:ascii="Arial" w:hAnsi="Arial" w:cs="Arial"/>
          <w:b w:val="0"/>
          <w:i w:val="0"/>
          <w:sz w:val="24"/>
          <w:lang w:val="es-ES_tradnl"/>
        </w:rPr>
        <w:t>Que es imprescindible garantizar que los alumnos de la</w:t>
      </w:r>
      <w:r>
        <w:rPr>
          <w:rFonts w:ascii="Arial" w:hAnsi="Arial" w:cs="Arial"/>
          <w:b w:val="0"/>
          <w:i w:val="0"/>
          <w:sz w:val="24"/>
          <w:lang w:val="es-ES_tradnl"/>
        </w:rPr>
        <w:t>s carreras, a cargo de este Departamento, puedan acceder a una preparación matemática que compense las deficiencias que pudieran haberse producido durante los estudios secundarios;</w:t>
      </w:r>
    </w:p>
    <w:p w:rsidR="00000000" w:rsidRDefault="000D00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i w:val="0"/>
          <w:iCs/>
          <w:sz w:val="24"/>
        </w:rPr>
      </w:pPr>
    </w:p>
    <w:p w:rsidR="00000000" w:rsidRDefault="000D0030">
      <w:pPr>
        <w:jc w:val="both"/>
        <w:rPr>
          <w:rFonts w:ascii="Arial" w:hAnsi="Arial"/>
          <w:i w:val="0"/>
          <w:iCs/>
          <w:sz w:val="24"/>
        </w:rPr>
      </w:pPr>
      <w:r>
        <w:rPr>
          <w:rFonts w:ascii="Arial" w:hAnsi="Arial"/>
          <w:i w:val="0"/>
          <w:iCs/>
          <w:sz w:val="24"/>
        </w:rPr>
        <w:t>POR ELLO,</w:t>
      </w:r>
    </w:p>
    <w:p w:rsidR="00000000" w:rsidRDefault="000D0030">
      <w:pPr>
        <w:jc w:val="both"/>
        <w:rPr>
          <w:rFonts w:ascii="Arial" w:hAnsi="Arial"/>
          <w:i w:val="0"/>
          <w:iCs/>
          <w:sz w:val="24"/>
        </w:rPr>
      </w:pPr>
    </w:p>
    <w:p w:rsidR="00000000" w:rsidRDefault="000D00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i w:val="0"/>
          <w:iCs/>
          <w:sz w:val="24"/>
        </w:rPr>
      </w:pPr>
      <w:r>
        <w:rPr>
          <w:rFonts w:ascii="Arial" w:hAnsi="Arial"/>
          <w:i w:val="0"/>
          <w:iCs/>
          <w:sz w:val="24"/>
        </w:rPr>
        <w:t>El Consejo Departamental de Ciencias de la Computación en su re</w:t>
      </w:r>
      <w:r>
        <w:rPr>
          <w:rFonts w:ascii="Arial" w:hAnsi="Arial"/>
          <w:i w:val="0"/>
          <w:iCs/>
          <w:sz w:val="24"/>
        </w:rPr>
        <w:t xml:space="preserve">u-nión extraordinria de fecha 05 de noviembre de 2001                        </w:t>
      </w:r>
    </w:p>
    <w:p w:rsidR="00000000" w:rsidRDefault="000D0030">
      <w:pPr>
        <w:jc w:val="both"/>
        <w:rPr>
          <w:rFonts w:ascii="Arial" w:hAnsi="Arial"/>
          <w:i w:val="0"/>
          <w:iCs/>
          <w:sz w:val="24"/>
        </w:rPr>
      </w:pPr>
    </w:p>
    <w:p w:rsidR="00000000" w:rsidRDefault="000D0030">
      <w:pPr>
        <w:jc w:val="center"/>
        <w:rPr>
          <w:rFonts w:ascii="Arial" w:hAnsi="Arial"/>
          <w:i w:val="0"/>
          <w:iCs/>
          <w:sz w:val="24"/>
        </w:rPr>
      </w:pPr>
      <w:r>
        <w:rPr>
          <w:rFonts w:ascii="Arial" w:hAnsi="Arial"/>
          <w:i w:val="0"/>
          <w:iCs/>
          <w:sz w:val="24"/>
        </w:rPr>
        <w:t>R E S U E L V E :</w:t>
      </w:r>
    </w:p>
    <w:p w:rsidR="00000000" w:rsidRDefault="000D0030">
      <w:pPr>
        <w:jc w:val="both"/>
        <w:rPr>
          <w:rFonts w:ascii="Arial" w:hAnsi="Arial"/>
          <w:i w:val="0"/>
          <w:iCs/>
          <w:sz w:val="24"/>
        </w:rPr>
      </w:pPr>
    </w:p>
    <w:p w:rsidR="00000000" w:rsidRDefault="000D0030">
      <w:pPr>
        <w:jc w:val="both"/>
        <w:rPr>
          <w:rFonts w:ascii="Arial" w:hAnsi="Arial" w:cs="Arial"/>
          <w:b w:val="0"/>
          <w:bCs/>
          <w:i w:val="0"/>
          <w:iCs/>
          <w:sz w:val="24"/>
          <w:lang w:val="es-ES_tradnl"/>
        </w:rPr>
      </w:pPr>
      <w:r>
        <w:rPr>
          <w:rFonts w:ascii="Arial" w:hAnsi="Arial"/>
          <w:i w:val="0"/>
          <w:iCs/>
          <w:sz w:val="24"/>
        </w:rPr>
        <w:t>Art. 1</w:t>
      </w:r>
      <w:r>
        <w:rPr>
          <w:rFonts w:ascii="Arial" w:hAnsi="Arial"/>
          <w:i w:val="0"/>
          <w:iCs/>
          <w:sz w:val="24"/>
        </w:rPr>
        <w:sym w:font="Symbol" w:char="F0B0"/>
      </w:r>
      <w:r>
        <w:rPr>
          <w:rFonts w:ascii="Arial" w:hAnsi="Arial"/>
          <w:i w:val="0"/>
          <w:iCs/>
          <w:sz w:val="24"/>
        </w:rPr>
        <w:t xml:space="preserve">).- </w:t>
      </w:r>
      <w:r>
        <w:rPr>
          <w:rFonts w:ascii="Arial" w:hAnsi="Arial" w:cs="Arial"/>
          <w:b w:val="0"/>
          <w:bCs/>
          <w:i w:val="0"/>
          <w:iCs/>
          <w:sz w:val="24"/>
          <w:lang w:val="es-ES_tradnl"/>
        </w:rPr>
        <w:t xml:space="preserve">Solicitar a la Secretaría General Académica que arbitre los medios para que los alumnos de las carreras de: </w:t>
      </w:r>
      <w:r>
        <w:rPr>
          <w:rFonts w:ascii="Arial" w:hAnsi="Arial" w:cs="Arial"/>
          <w:bCs/>
          <w:i w:val="0"/>
          <w:iCs/>
          <w:smallCaps/>
          <w:sz w:val="24"/>
          <w:lang w:val="es-ES_tradnl"/>
        </w:rPr>
        <w:t>Licenciatura en Ciencias de la Computac</w:t>
      </w:r>
      <w:r>
        <w:rPr>
          <w:rFonts w:ascii="Arial" w:hAnsi="Arial" w:cs="Arial"/>
          <w:bCs/>
          <w:i w:val="0"/>
          <w:iCs/>
          <w:smallCaps/>
          <w:sz w:val="24"/>
          <w:lang w:val="es-ES_tradnl"/>
        </w:rPr>
        <w:t>ión</w:t>
      </w:r>
      <w:r>
        <w:rPr>
          <w:rFonts w:ascii="Arial" w:hAnsi="Arial" w:cs="Arial"/>
          <w:b w:val="0"/>
          <w:i w:val="0"/>
          <w:iCs/>
          <w:smallCaps/>
          <w:sz w:val="24"/>
          <w:lang w:val="es-ES_tradnl"/>
        </w:rPr>
        <w:t>,</w:t>
      </w:r>
      <w:r>
        <w:rPr>
          <w:rFonts w:ascii="Arial" w:hAnsi="Arial" w:cs="Arial"/>
          <w:bCs/>
          <w:i w:val="0"/>
          <w:iCs/>
          <w:smallCaps/>
          <w:sz w:val="24"/>
          <w:lang w:val="es-ES_tradnl"/>
        </w:rPr>
        <w:t xml:space="preserve"> Ingenie-ría en Sistemas de Computación </w:t>
      </w:r>
      <w:r>
        <w:rPr>
          <w:rFonts w:ascii="Arial" w:hAnsi="Arial" w:cs="Arial"/>
          <w:b w:val="0"/>
          <w:i w:val="0"/>
          <w:iCs/>
          <w:sz w:val="24"/>
          <w:lang w:val="es-ES_tradnl"/>
        </w:rPr>
        <w:t xml:space="preserve">y </w:t>
      </w:r>
      <w:r>
        <w:rPr>
          <w:rFonts w:ascii="Arial" w:hAnsi="Arial" w:cs="Arial"/>
          <w:bCs/>
          <w:i w:val="0"/>
          <w:iCs/>
          <w:smallCaps/>
          <w:sz w:val="24"/>
          <w:lang w:val="es-ES_tradnl"/>
        </w:rPr>
        <w:t>Profesorado en Computación</w:t>
      </w:r>
      <w:r>
        <w:rPr>
          <w:rFonts w:ascii="Arial" w:hAnsi="Arial" w:cs="Arial"/>
          <w:b w:val="0"/>
          <w:i w:val="0"/>
          <w:iCs/>
          <w:smallCaps/>
          <w:sz w:val="24"/>
          <w:lang w:val="es-ES_tradnl"/>
        </w:rPr>
        <w:t>,</w:t>
      </w:r>
      <w:r>
        <w:rPr>
          <w:rFonts w:ascii="Arial" w:hAnsi="Arial" w:cs="Arial"/>
          <w:b w:val="0"/>
          <w:bCs/>
          <w:i w:val="0"/>
          <w:iCs/>
          <w:sz w:val="24"/>
          <w:lang w:val="es-ES_tradnl"/>
        </w:rPr>
        <w:t xml:space="preserve"> realicen el </w:t>
      </w:r>
      <w:r>
        <w:rPr>
          <w:rFonts w:ascii="Arial" w:hAnsi="Arial" w:cs="Arial"/>
          <w:i w:val="0"/>
          <w:iCs/>
          <w:sz w:val="24"/>
          <w:lang w:val="es-ES_tradnl"/>
        </w:rPr>
        <w:t>Curso de Nivelación</w:t>
      </w:r>
      <w:r>
        <w:rPr>
          <w:rFonts w:ascii="Arial" w:hAnsi="Arial" w:cs="Arial"/>
          <w:b w:val="0"/>
          <w:bCs/>
          <w:i w:val="0"/>
          <w:iCs/>
          <w:sz w:val="24"/>
          <w:lang w:val="es-ES_tradnl"/>
        </w:rPr>
        <w:t xml:space="preserve"> de </w:t>
      </w:r>
      <w:r>
        <w:rPr>
          <w:rFonts w:ascii="Arial" w:hAnsi="Arial" w:cs="Arial"/>
          <w:i w:val="0"/>
          <w:iCs/>
          <w:sz w:val="24"/>
          <w:lang w:val="es-ES_tradnl"/>
        </w:rPr>
        <w:t>Matemática</w:t>
      </w:r>
      <w:r>
        <w:rPr>
          <w:rFonts w:ascii="Arial" w:hAnsi="Arial" w:cs="Arial"/>
          <w:b w:val="0"/>
          <w:bCs/>
          <w:i w:val="0"/>
          <w:iCs/>
          <w:sz w:val="24"/>
          <w:lang w:val="es-ES_tradnl"/>
        </w:rPr>
        <w:t xml:space="preserve"> obligatorio y con evaluación, a partir del 01 de febrero de 2002.- </w:t>
      </w:r>
    </w:p>
    <w:p w:rsidR="00000000" w:rsidRDefault="000D0030">
      <w:pPr>
        <w:jc w:val="both"/>
        <w:rPr>
          <w:rFonts w:ascii="Arial" w:hAnsi="Arial" w:cs="Arial"/>
          <w:b w:val="0"/>
          <w:bCs/>
          <w:i w:val="0"/>
          <w:iCs/>
          <w:sz w:val="24"/>
          <w:lang w:val="es-ES_tradnl"/>
        </w:rPr>
      </w:pPr>
    </w:p>
    <w:p w:rsidR="00000000" w:rsidRDefault="000D0030">
      <w:pPr>
        <w:jc w:val="both"/>
        <w:rPr>
          <w:rFonts w:ascii="Arial" w:hAnsi="Arial" w:cs="Arial"/>
          <w:b w:val="0"/>
          <w:bCs/>
          <w:i w:val="0"/>
          <w:iCs/>
          <w:sz w:val="24"/>
          <w:lang w:val="es-ES_tradnl"/>
        </w:rPr>
      </w:pPr>
      <w:r>
        <w:rPr>
          <w:rFonts w:ascii="Arial" w:hAnsi="Arial"/>
          <w:i w:val="0"/>
          <w:iCs/>
          <w:sz w:val="24"/>
        </w:rPr>
        <w:t>Art. 1</w:t>
      </w:r>
      <w:r>
        <w:rPr>
          <w:rFonts w:ascii="Arial" w:hAnsi="Arial"/>
          <w:i w:val="0"/>
          <w:iCs/>
          <w:sz w:val="24"/>
        </w:rPr>
        <w:sym w:font="Symbol" w:char="F0B0"/>
      </w:r>
      <w:r>
        <w:rPr>
          <w:rFonts w:ascii="Arial" w:hAnsi="Arial"/>
          <w:i w:val="0"/>
          <w:iCs/>
          <w:sz w:val="24"/>
        </w:rPr>
        <w:t>).-</w:t>
      </w:r>
      <w:r>
        <w:rPr>
          <w:rFonts w:ascii="Arial" w:hAnsi="Arial"/>
          <w:b w:val="0"/>
          <w:bCs/>
          <w:i w:val="0"/>
          <w:iCs/>
          <w:sz w:val="24"/>
        </w:rPr>
        <w:t xml:space="preserve"> Regístrese; pase a la Secretaría General Académica para </w:t>
      </w:r>
      <w:r>
        <w:rPr>
          <w:rFonts w:ascii="Arial" w:hAnsi="Arial"/>
          <w:b w:val="0"/>
          <w:bCs/>
          <w:i w:val="0"/>
          <w:iCs/>
          <w:sz w:val="24"/>
        </w:rPr>
        <w:t>su conocimiento y demás efectos; cumplido, archívese.---------------------------------------------------------------------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0030"/>
    <w:rsid w:val="000D0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ucida Sans Unicode" w:hAnsi="Lucida Sans Unicode"/>
      <w:b/>
      <w:i/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i w:val="0"/>
      <w:snapToGrid w:val="0"/>
      <w:sz w:val="24"/>
      <w:lang w:val="en-US" w:eastAsia="es-E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 w:val="0"/>
      <w:i w:val="0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b w:val="0"/>
      <w:i w:val="0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J.J.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H.H.</dc:creator>
  <cp:keywords/>
  <cp:lastModifiedBy>Keith</cp:lastModifiedBy>
  <cp:revision>2</cp:revision>
  <cp:lastPrinted>2001-11-06T13:04:00Z</cp:lastPrinted>
  <dcterms:created xsi:type="dcterms:W3CDTF">2025-07-06T03:08:00Z</dcterms:created>
  <dcterms:modified xsi:type="dcterms:W3CDTF">2025-07-06T03:08:00Z</dcterms:modified>
</cp:coreProperties>
</file>