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2243">
      <w:pPr>
        <w:jc w:val="both"/>
        <w:rPr>
          <w:rFonts w:ascii="Arial" w:hAnsi="Arial"/>
          <w:sz w:val="24"/>
        </w:rPr>
      </w:pPr>
    </w:p>
    <w:p w:rsidR="00000000" w:rsidRDefault="00172243">
      <w:pPr>
        <w:jc w:val="both"/>
        <w:rPr>
          <w:rFonts w:ascii="Arial" w:hAnsi="Arial"/>
          <w:sz w:val="24"/>
        </w:rPr>
      </w:pPr>
    </w:p>
    <w:p w:rsidR="00000000" w:rsidRDefault="00172243">
      <w:pPr>
        <w:jc w:val="both"/>
        <w:rPr>
          <w:rFonts w:ascii="Arial" w:hAnsi="Arial"/>
          <w:sz w:val="24"/>
        </w:rPr>
      </w:pPr>
    </w:p>
    <w:p w:rsidR="00000000" w:rsidRDefault="00172243">
      <w:pPr>
        <w:jc w:val="both"/>
        <w:rPr>
          <w:rFonts w:ascii="Arial" w:hAnsi="Arial"/>
          <w:sz w:val="24"/>
        </w:rPr>
      </w:pPr>
    </w:p>
    <w:p w:rsidR="00000000" w:rsidRDefault="00172243">
      <w:pPr>
        <w:jc w:val="both"/>
        <w:rPr>
          <w:rFonts w:ascii="Arial" w:hAnsi="Arial"/>
          <w:sz w:val="24"/>
        </w:rPr>
      </w:pPr>
    </w:p>
    <w:p w:rsidR="00000000" w:rsidRDefault="00172243">
      <w:pPr>
        <w:widowControl w:val="0"/>
        <w:jc w:val="both"/>
        <w:rPr>
          <w:rFonts w:ascii="Arial" w:hAnsi="Arial"/>
          <w:sz w:val="24"/>
        </w:rPr>
      </w:pPr>
    </w:p>
    <w:p w:rsidR="00000000" w:rsidRDefault="00172243">
      <w:pPr>
        <w:widowControl w:val="0"/>
        <w:jc w:val="both"/>
        <w:rPr>
          <w:rFonts w:ascii="Arial" w:hAnsi="Arial"/>
          <w:sz w:val="24"/>
        </w:rPr>
      </w:pPr>
    </w:p>
    <w:p w:rsidR="00000000" w:rsidRDefault="00172243">
      <w:pPr>
        <w:rPr>
          <w:rFonts w:ascii="Arial" w:hAnsi="Arial"/>
          <w:b/>
          <w:sz w:val="24"/>
          <w:lang w:val="es-AR"/>
        </w:rPr>
      </w:pPr>
      <w:r>
        <w:rPr>
          <w:rFonts w:ascii="Arial" w:hAnsi="Arial"/>
          <w:b/>
          <w:sz w:val="24"/>
          <w:lang w:val="es-AR"/>
        </w:rPr>
        <w:t>REGISTRADO BAJO N</w:t>
      </w:r>
      <w:r>
        <w:rPr>
          <w:rFonts w:ascii="Arial" w:hAnsi="Arial"/>
          <w:b/>
          <w:sz w:val="24"/>
        </w:rPr>
        <w:sym w:font="Symbol" w:char="F0B0"/>
      </w:r>
      <w:r>
        <w:rPr>
          <w:rFonts w:ascii="Arial" w:hAnsi="Arial"/>
          <w:b/>
          <w:sz w:val="24"/>
          <w:lang w:val="es-AR"/>
        </w:rPr>
        <w:t xml:space="preserve">  CDCIC-005/02</w:t>
      </w:r>
    </w:p>
    <w:p w:rsidR="00000000" w:rsidRDefault="00172243">
      <w:pPr>
        <w:rPr>
          <w:rFonts w:ascii="Arial" w:hAnsi="Arial"/>
          <w:b/>
          <w:sz w:val="24"/>
          <w:lang w:val="es-AR"/>
        </w:rPr>
      </w:pPr>
    </w:p>
    <w:p w:rsidR="00000000" w:rsidRDefault="00172243">
      <w:pPr>
        <w:tabs>
          <w:tab w:val="left" w:pos="5670"/>
        </w:tabs>
        <w:rPr>
          <w:rFonts w:ascii="Arial" w:hAnsi="Arial"/>
          <w:b/>
          <w:sz w:val="24"/>
          <w:lang w:val="es-AR"/>
        </w:rPr>
      </w:pPr>
      <w:r>
        <w:rPr>
          <w:rFonts w:ascii="Arial" w:hAnsi="Arial"/>
          <w:b/>
          <w:sz w:val="24"/>
          <w:lang w:val="es-AR"/>
        </w:rPr>
        <w:t xml:space="preserve">                                                                                    BAHIA BLANCA,</w:t>
      </w:r>
    </w:p>
    <w:p w:rsidR="00000000" w:rsidRDefault="00172243">
      <w:pPr>
        <w:tabs>
          <w:tab w:val="left" w:pos="5670"/>
        </w:tabs>
        <w:rPr>
          <w:rFonts w:ascii="Arial" w:hAnsi="Arial"/>
          <w:b/>
          <w:sz w:val="24"/>
          <w:lang w:val="es-AR"/>
        </w:rPr>
      </w:pPr>
    </w:p>
    <w:p w:rsidR="00000000" w:rsidRDefault="00172243">
      <w:pPr>
        <w:tabs>
          <w:tab w:val="left" w:pos="5670"/>
        </w:tabs>
        <w:rPr>
          <w:rFonts w:ascii="Arial" w:hAnsi="Arial"/>
          <w:b/>
          <w:sz w:val="24"/>
          <w:lang w:val="es-AR"/>
        </w:rPr>
      </w:pPr>
      <w:r>
        <w:rPr>
          <w:rFonts w:ascii="Arial" w:hAnsi="Arial"/>
          <w:b/>
          <w:sz w:val="24"/>
          <w:lang w:val="es-AR"/>
        </w:rPr>
        <w:t>VISTO :</w:t>
      </w:r>
    </w:p>
    <w:p w:rsidR="00000000" w:rsidRDefault="00172243">
      <w:pPr>
        <w:jc w:val="both"/>
        <w:rPr>
          <w:rFonts w:ascii="Arial" w:hAnsi="Arial" w:cs="Arial"/>
          <w:sz w:val="24"/>
          <w:lang w:val="es-AR"/>
        </w:rPr>
      </w:pPr>
    </w:p>
    <w:p w:rsidR="00000000" w:rsidRDefault="00172243">
      <w:pPr>
        <w:pStyle w:val="Sangradetextonormal"/>
        <w:tabs>
          <w:tab w:val="clear" w:pos="5670"/>
        </w:tabs>
        <w:rPr>
          <w:rFonts w:cs="Arial"/>
          <w:lang w:val="es-AR"/>
        </w:rPr>
      </w:pPr>
      <w:r>
        <w:rPr>
          <w:rFonts w:cs="Arial"/>
          <w:lang w:val="es-AR"/>
        </w:rPr>
        <w:t>Que el incremento en el ingreso de estudiantes a las carreras dictadas en el Departamento de Ciencias e Ing</w:t>
      </w:r>
      <w:r>
        <w:rPr>
          <w:rFonts w:cs="Arial"/>
          <w:lang w:val="es-AR"/>
        </w:rPr>
        <w:t>eniería de la Computación, ha provocado un aumen-to en la cantidad de alumnos que pierden el cursado de las materias de primer año;</w:t>
      </w:r>
    </w:p>
    <w:p w:rsidR="00000000" w:rsidRDefault="00172243">
      <w:pPr>
        <w:pStyle w:val="Sangradetextonormal"/>
        <w:tabs>
          <w:tab w:val="clear" w:pos="5670"/>
        </w:tabs>
        <w:rPr>
          <w:rFonts w:cs="Arial"/>
          <w:szCs w:val="24"/>
          <w:lang w:val="es-AR"/>
        </w:rPr>
      </w:pPr>
    </w:p>
    <w:p w:rsidR="00000000" w:rsidRDefault="00172243">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000000" w:rsidRDefault="00172243">
      <w:pPr>
        <w:pStyle w:val="Sangradetextonormal"/>
        <w:rPr>
          <w:lang w:val="es-AR"/>
        </w:rPr>
      </w:pPr>
    </w:p>
    <w:p w:rsidR="00000000" w:rsidRDefault="00172243">
      <w:pPr>
        <w:pStyle w:val="Sangradetextonormal"/>
        <w:tabs>
          <w:tab w:val="clear" w:pos="5670"/>
        </w:tabs>
        <w:rPr>
          <w:rFonts w:cs="Arial"/>
          <w:lang w:val="es-AR"/>
        </w:rPr>
      </w:pPr>
      <w:r>
        <w:rPr>
          <w:rFonts w:cs="Arial"/>
          <w:lang w:val="es-AR"/>
        </w:rPr>
        <w:t xml:space="preserve">Que para enfrentar dicha situación, desde hace cuatro años las materias de primer año se dictan en ambos </w:t>
      </w:r>
      <w:r>
        <w:rPr>
          <w:rFonts w:cs="Arial"/>
          <w:lang w:val="es-AR"/>
        </w:rPr>
        <w:t xml:space="preserve">cuatrimestres, entre ellas la asignatura </w:t>
      </w:r>
      <w:r>
        <w:rPr>
          <w:rFonts w:cs="Arial"/>
          <w:b/>
          <w:bCs/>
          <w:lang w:val="es-AR"/>
        </w:rPr>
        <w:t>“Elementos de Programación”</w:t>
      </w:r>
      <w:r>
        <w:rPr>
          <w:rFonts w:cs="Arial"/>
          <w:lang w:val="es-AR"/>
        </w:rPr>
        <w:t xml:space="preserve">, de las carreras Licenciatura en Ciencias de la Computación, Inge-niería en Sistemas de Computación y Profesorado en Computación; </w:t>
      </w:r>
    </w:p>
    <w:p w:rsidR="00000000" w:rsidRDefault="00172243">
      <w:pPr>
        <w:jc w:val="both"/>
        <w:rPr>
          <w:rFonts w:ascii="Arial" w:hAnsi="Arial" w:cs="Arial"/>
          <w:sz w:val="24"/>
          <w:lang w:val="es-AR"/>
        </w:rPr>
      </w:pPr>
    </w:p>
    <w:p w:rsidR="00000000" w:rsidRDefault="00172243">
      <w:pPr>
        <w:tabs>
          <w:tab w:val="left" w:pos="5670"/>
        </w:tabs>
        <w:ind w:firstLine="1418"/>
        <w:jc w:val="both"/>
        <w:rPr>
          <w:rFonts w:ascii="Arial" w:hAnsi="Arial"/>
          <w:sz w:val="24"/>
          <w:lang w:val="es-AR"/>
        </w:rPr>
      </w:pPr>
      <w:r>
        <w:rPr>
          <w:rFonts w:ascii="Arial" w:hAnsi="Arial"/>
          <w:sz w:val="24"/>
          <w:lang w:val="es-AR"/>
        </w:rPr>
        <w:t>Que el profesor a cargo de esta asignatura durante el p</w:t>
      </w:r>
      <w:r>
        <w:rPr>
          <w:rFonts w:ascii="Arial" w:hAnsi="Arial"/>
          <w:sz w:val="24"/>
          <w:lang w:val="es-AR"/>
        </w:rPr>
        <w:t>rimer cuatrimestre de los años anteriores se ha hecho cargo en esta oportunidad del dictado de la materia Fundamentos para Ciencias de la Computación, cuyo profesor, el Doctor Juan Carlos Augusto ha solicitado licencia sin goce de sueldo desde 20 de octubr</w:t>
      </w:r>
      <w:r>
        <w:rPr>
          <w:rFonts w:ascii="Arial" w:hAnsi="Arial"/>
          <w:sz w:val="24"/>
          <w:lang w:val="es-AR"/>
        </w:rPr>
        <w:t>e de 2001 hasta el 19 de octubre de 2002;</w:t>
      </w:r>
    </w:p>
    <w:p w:rsidR="00000000" w:rsidRDefault="00172243">
      <w:pPr>
        <w:tabs>
          <w:tab w:val="left" w:pos="5670"/>
        </w:tabs>
        <w:ind w:firstLine="1418"/>
        <w:jc w:val="both"/>
        <w:rPr>
          <w:rFonts w:ascii="Arial" w:hAnsi="Arial"/>
          <w:sz w:val="24"/>
          <w:lang w:val="es-AR"/>
        </w:rPr>
      </w:pPr>
    </w:p>
    <w:p w:rsidR="00000000" w:rsidRDefault="00172243">
      <w:pPr>
        <w:tabs>
          <w:tab w:val="left" w:pos="5670"/>
        </w:tabs>
        <w:ind w:firstLine="1418"/>
        <w:jc w:val="both"/>
        <w:rPr>
          <w:rFonts w:ascii="Arial" w:hAnsi="Arial"/>
          <w:sz w:val="24"/>
          <w:lang w:val="es-AR"/>
        </w:rPr>
      </w:pPr>
      <w:r>
        <w:rPr>
          <w:rFonts w:ascii="Arial" w:hAnsi="Arial"/>
          <w:sz w:val="24"/>
          <w:lang w:val="es-AR"/>
        </w:rPr>
        <w:t>Que se hace necesaria la designación de un profesor para el dictado de Elementos de Programación en el primer cuatrimestre del corriente año;</w:t>
      </w:r>
    </w:p>
    <w:p w:rsidR="00000000" w:rsidRDefault="00172243">
      <w:pPr>
        <w:tabs>
          <w:tab w:val="left" w:pos="5670"/>
        </w:tabs>
        <w:ind w:firstLine="1418"/>
        <w:jc w:val="both"/>
        <w:rPr>
          <w:rFonts w:ascii="Arial" w:hAnsi="Arial"/>
          <w:sz w:val="24"/>
          <w:lang w:val="es-AR"/>
        </w:rPr>
      </w:pPr>
    </w:p>
    <w:p w:rsidR="00000000" w:rsidRDefault="00172243">
      <w:pPr>
        <w:tabs>
          <w:tab w:val="left" w:pos="5670"/>
        </w:tabs>
        <w:ind w:firstLine="1418"/>
        <w:jc w:val="both"/>
        <w:rPr>
          <w:rFonts w:ascii="Arial" w:hAnsi="Arial"/>
          <w:sz w:val="24"/>
          <w:lang w:val="es-AR"/>
        </w:rPr>
      </w:pPr>
      <w:r>
        <w:rPr>
          <w:rFonts w:ascii="Arial" w:hAnsi="Arial"/>
          <w:sz w:val="24"/>
          <w:lang w:val="es-AR"/>
        </w:rPr>
        <w:t>Lo estipulado en la resolución CSU-021/02 por la cual se asigna, al De</w:t>
      </w:r>
      <w:r>
        <w:rPr>
          <w:rFonts w:ascii="Arial" w:hAnsi="Arial"/>
          <w:sz w:val="24"/>
          <w:lang w:val="es-AR"/>
        </w:rPr>
        <w:t xml:space="preserve">par-tamento de Ciencias e Ingeniería de la Computación un monto para contrataciones de personal docente; </w:t>
      </w:r>
    </w:p>
    <w:p w:rsidR="00000000" w:rsidRDefault="00172243">
      <w:pPr>
        <w:tabs>
          <w:tab w:val="left" w:pos="5670"/>
        </w:tabs>
        <w:ind w:firstLine="1418"/>
        <w:jc w:val="both"/>
        <w:rPr>
          <w:rFonts w:ascii="Arial" w:hAnsi="Arial"/>
          <w:sz w:val="24"/>
          <w:lang w:val="es-AR"/>
        </w:rPr>
      </w:pPr>
    </w:p>
    <w:p w:rsidR="00000000" w:rsidRDefault="00172243">
      <w:pPr>
        <w:tabs>
          <w:tab w:val="left" w:pos="5670"/>
        </w:tabs>
        <w:ind w:firstLine="1418"/>
        <w:jc w:val="both"/>
        <w:rPr>
          <w:rFonts w:ascii="Arial" w:hAnsi="Arial"/>
          <w:sz w:val="24"/>
          <w:lang w:val="es-AR"/>
        </w:rPr>
      </w:pPr>
      <w:r>
        <w:rPr>
          <w:rFonts w:ascii="Arial" w:hAnsi="Arial"/>
          <w:sz w:val="24"/>
          <w:lang w:val="es-AR"/>
        </w:rPr>
        <w:t>Que con el fondo asignado es factible efectuar la contratación de que ins-truyen las presentes actuaciones;</w:t>
      </w:r>
    </w:p>
    <w:p w:rsidR="00000000" w:rsidRDefault="00172243">
      <w:pPr>
        <w:tabs>
          <w:tab w:val="left" w:pos="5670"/>
        </w:tabs>
        <w:ind w:firstLine="1418"/>
        <w:jc w:val="both"/>
        <w:rPr>
          <w:rFonts w:ascii="Arial" w:hAnsi="Arial"/>
          <w:sz w:val="24"/>
          <w:lang w:val="es-AR"/>
        </w:rPr>
      </w:pPr>
    </w:p>
    <w:p w:rsidR="00000000" w:rsidRDefault="00172243">
      <w:pPr>
        <w:tabs>
          <w:tab w:val="left" w:pos="5670"/>
        </w:tabs>
        <w:jc w:val="both"/>
        <w:rPr>
          <w:rFonts w:ascii="Arial" w:hAnsi="Arial"/>
          <w:b/>
          <w:sz w:val="24"/>
          <w:lang w:val="es-AR"/>
        </w:rPr>
      </w:pPr>
      <w:r>
        <w:rPr>
          <w:rFonts w:ascii="Arial" w:hAnsi="Arial"/>
          <w:b/>
          <w:sz w:val="24"/>
          <w:lang w:val="es-AR"/>
        </w:rPr>
        <w:t>POR ELLO ,</w:t>
      </w:r>
    </w:p>
    <w:p w:rsidR="00000000" w:rsidRDefault="00172243">
      <w:pPr>
        <w:tabs>
          <w:tab w:val="left" w:pos="5670"/>
        </w:tabs>
        <w:jc w:val="both"/>
        <w:rPr>
          <w:rFonts w:ascii="Arial" w:hAnsi="Arial"/>
          <w:b/>
          <w:sz w:val="24"/>
          <w:lang w:val="es-AR"/>
        </w:rPr>
      </w:pPr>
    </w:p>
    <w:p w:rsidR="00000000" w:rsidRDefault="00172243">
      <w:pPr>
        <w:pStyle w:val="Sangra2detindependiente"/>
      </w:pPr>
      <w:r>
        <w:t xml:space="preserve">El Consejo Departamental de </w:t>
      </w:r>
      <w:r>
        <w:t xml:space="preserve">Ciencias e Ingeniería de la Computación en su reunión de fecha 06 de marzo de 2002 </w:t>
      </w:r>
    </w:p>
    <w:p w:rsidR="00000000" w:rsidRDefault="00172243">
      <w:pPr>
        <w:tabs>
          <w:tab w:val="left" w:pos="5670"/>
        </w:tabs>
        <w:ind w:firstLine="1418"/>
        <w:jc w:val="both"/>
        <w:rPr>
          <w:rFonts w:ascii="Arial" w:hAnsi="Arial"/>
          <w:b/>
          <w:sz w:val="24"/>
          <w:lang w:val="es-AR"/>
        </w:rPr>
      </w:pPr>
    </w:p>
    <w:p w:rsidR="00000000" w:rsidRDefault="00172243">
      <w:pPr>
        <w:tabs>
          <w:tab w:val="left" w:pos="5670"/>
        </w:tabs>
        <w:jc w:val="center"/>
        <w:rPr>
          <w:rFonts w:ascii="Arial" w:hAnsi="Arial"/>
          <w:b/>
          <w:sz w:val="24"/>
          <w:lang w:val="es-AR"/>
        </w:rPr>
      </w:pPr>
      <w:r>
        <w:rPr>
          <w:rFonts w:ascii="Arial" w:hAnsi="Arial"/>
          <w:b/>
          <w:sz w:val="24"/>
          <w:lang w:val="es-AR"/>
        </w:rPr>
        <w:t>R E S U E L V E :</w:t>
      </w:r>
    </w:p>
    <w:p w:rsidR="00000000" w:rsidRDefault="00172243">
      <w:pPr>
        <w:tabs>
          <w:tab w:val="left" w:pos="5670"/>
        </w:tabs>
        <w:jc w:val="center"/>
        <w:rPr>
          <w:rFonts w:ascii="Arial" w:hAnsi="Arial"/>
          <w:b/>
          <w:sz w:val="24"/>
          <w:lang w:val="es-AR"/>
        </w:rPr>
      </w:pPr>
    </w:p>
    <w:p w:rsidR="00000000" w:rsidRDefault="00172243">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Contratar</w:t>
      </w:r>
      <w:r>
        <w:rPr>
          <w:rFonts w:ascii="Arial" w:hAnsi="Arial" w:cs="Arial"/>
          <w:sz w:val="24"/>
          <w:szCs w:val="24"/>
          <w:lang w:val="es-AR"/>
        </w:rPr>
        <w:t xml:space="preserve"> a la señora </w:t>
      </w:r>
      <w:r>
        <w:rPr>
          <w:rFonts w:ascii="Arial" w:hAnsi="Arial" w:cs="Arial"/>
          <w:b/>
          <w:bCs/>
          <w:sz w:val="24"/>
          <w:szCs w:val="24"/>
          <w:lang w:val="es-AR"/>
        </w:rPr>
        <w:t xml:space="preserve">Magister Andrea Fabiana SILVETTI </w:t>
      </w:r>
      <w:r>
        <w:rPr>
          <w:rFonts w:ascii="Arial" w:hAnsi="Arial" w:cs="Arial"/>
          <w:sz w:val="24"/>
          <w:szCs w:val="24"/>
          <w:lang w:val="es-AR"/>
        </w:rPr>
        <w:t xml:space="preserve">(Leg. 7716 * D.N.I. 21.449.456), </w:t>
      </w:r>
      <w:r>
        <w:rPr>
          <w:rFonts w:ascii="Arial" w:hAnsi="Arial"/>
          <w:sz w:val="24"/>
          <w:lang w:val="es-AR"/>
        </w:rPr>
        <w:t>para cumplir funciones de Profesor Adjunto con dedica</w:t>
      </w:r>
      <w:r>
        <w:rPr>
          <w:rFonts w:ascii="Arial" w:hAnsi="Arial"/>
          <w:sz w:val="24"/>
          <w:lang w:val="es-AR"/>
        </w:rPr>
        <w:t xml:space="preserve">ción semiexclusiva, en el Area: I, Disciplina: Programación, Asignatura: </w:t>
      </w:r>
      <w:r>
        <w:rPr>
          <w:rFonts w:ascii="Arial" w:hAnsi="Arial"/>
          <w:b/>
          <w:sz w:val="24"/>
          <w:lang w:val="es-AR"/>
        </w:rPr>
        <w:t xml:space="preserve">“Elementos de Programación” </w:t>
      </w:r>
      <w:r>
        <w:rPr>
          <w:rFonts w:ascii="Arial" w:hAnsi="Arial"/>
          <w:b/>
          <w:bCs/>
          <w:sz w:val="24"/>
          <w:lang w:val="es-AR"/>
        </w:rPr>
        <w:t>(Cod. 7645)</w:t>
      </w:r>
      <w:r>
        <w:rPr>
          <w:rFonts w:ascii="Arial" w:hAnsi="Arial"/>
          <w:sz w:val="24"/>
          <w:lang w:val="es-AR"/>
        </w:rPr>
        <w:t>, en el Departamento de Ciencias e Ingeniería de la Computación, desde el 11 de marzo y hasta el 10 de agosto de 2002.-</w:t>
      </w:r>
    </w:p>
    <w:p w:rsidR="00000000" w:rsidRDefault="00172243">
      <w:pPr>
        <w:tabs>
          <w:tab w:val="left" w:pos="5670"/>
        </w:tabs>
        <w:jc w:val="both"/>
        <w:rPr>
          <w:rFonts w:ascii="Arial" w:hAnsi="Arial"/>
          <w:sz w:val="24"/>
          <w:lang w:val="es-AR"/>
        </w:rPr>
      </w:pPr>
    </w:p>
    <w:p w:rsidR="00000000" w:rsidRDefault="00172243">
      <w:pPr>
        <w:tabs>
          <w:tab w:val="left" w:pos="5670"/>
        </w:tabs>
        <w:jc w:val="both"/>
        <w:rPr>
          <w:rFonts w:ascii="Arial" w:hAnsi="Arial"/>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Por la prest</w:t>
      </w:r>
      <w:r>
        <w:rPr>
          <w:rFonts w:ascii="Arial" w:hAnsi="Arial"/>
          <w:sz w:val="24"/>
          <w:lang w:val="es-AR"/>
        </w:rPr>
        <w:t>ación  de sus servicios la Magister Silvetti  percibirá una suma fija,</w:t>
      </w:r>
    </w:p>
    <w:p w:rsidR="00000000" w:rsidRDefault="00172243">
      <w:pPr>
        <w:tabs>
          <w:tab w:val="left" w:pos="5670"/>
        </w:tabs>
        <w:jc w:val="both"/>
        <w:rPr>
          <w:rFonts w:ascii="Arial" w:hAnsi="Arial"/>
          <w:sz w:val="24"/>
          <w:lang w:val="es-AR"/>
        </w:rPr>
      </w:pPr>
    </w:p>
    <w:p w:rsidR="00000000" w:rsidRDefault="00172243">
      <w:pPr>
        <w:tabs>
          <w:tab w:val="left" w:pos="5670"/>
        </w:tabs>
        <w:jc w:val="both"/>
        <w:rPr>
          <w:rFonts w:ascii="Arial" w:hAnsi="Arial"/>
          <w:sz w:val="24"/>
          <w:lang w:val="es-AR"/>
        </w:rPr>
      </w:pPr>
    </w:p>
    <w:p w:rsidR="00000000" w:rsidRDefault="00172243">
      <w:pPr>
        <w:tabs>
          <w:tab w:val="left" w:pos="5670"/>
        </w:tabs>
        <w:jc w:val="both"/>
        <w:rPr>
          <w:rFonts w:ascii="Arial" w:hAnsi="Arial"/>
          <w:sz w:val="24"/>
          <w:lang w:val="es-AR"/>
        </w:rPr>
      </w:pPr>
    </w:p>
    <w:p w:rsidR="00000000" w:rsidRDefault="00172243">
      <w:pPr>
        <w:jc w:val="both"/>
        <w:rPr>
          <w:rFonts w:ascii="Arial" w:hAnsi="Arial"/>
          <w:sz w:val="24"/>
          <w:lang w:val="es-AR"/>
        </w:rPr>
      </w:pPr>
    </w:p>
    <w:p w:rsidR="00000000" w:rsidRDefault="00172243">
      <w:pPr>
        <w:jc w:val="both"/>
        <w:rPr>
          <w:rFonts w:ascii="Arial" w:hAnsi="Arial"/>
          <w:sz w:val="24"/>
          <w:lang w:val="es-AR"/>
        </w:rPr>
      </w:pPr>
    </w:p>
    <w:p w:rsidR="00000000" w:rsidRDefault="00172243">
      <w:pPr>
        <w:jc w:val="both"/>
        <w:rPr>
          <w:rFonts w:ascii="Arial" w:hAnsi="Arial"/>
          <w:sz w:val="24"/>
          <w:lang w:val="es-AR"/>
        </w:rPr>
      </w:pPr>
    </w:p>
    <w:p w:rsidR="00000000" w:rsidRDefault="00172243">
      <w:pPr>
        <w:jc w:val="both"/>
        <w:rPr>
          <w:rFonts w:ascii="Arial" w:hAnsi="Arial"/>
          <w:sz w:val="24"/>
          <w:lang w:val="es-AR"/>
        </w:rPr>
      </w:pPr>
    </w:p>
    <w:p w:rsidR="00000000" w:rsidRDefault="00172243">
      <w:pPr>
        <w:jc w:val="both"/>
        <w:rPr>
          <w:rFonts w:ascii="Arial" w:hAnsi="Arial"/>
          <w:b/>
          <w:sz w:val="24"/>
          <w:lang w:val="es-AR"/>
        </w:rPr>
      </w:pPr>
      <w:r>
        <w:rPr>
          <w:rFonts w:ascii="Arial" w:hAnsi="Arial"/>
          <w:b/>
          <w:sz w:val="24"/>
          <w:lang w:val="es-AR"/>
        </w:rPr>
        <w:t>///CDCIC-005/02</w:t>
      </w:r>
    </w:p>
    <w:p w:rsidR="00000000" w:rsidRDefault="00172243">
      <w:pPr>
        <w:tabs>
          <w:tab w:val="left" w:pos="5670"/>
        </w:tabs>
        <w:jc w:val="both"/>
        <w:rPr>
          <w:rFonts w:ascii="Arial" w:hAnsi="Arial"/>
          <w:sz w:val="24"/>
          <w:lang w:val="es-AR"/>
        </w:rPr>
      </w:pPr>
    </w:p>
    <w:p w:rsidR="00000000" w:rsidRDefault="00172243">
      <w:pPr>
        <w:tabs>
          <w:tab w:val="left" w:pos="5670"/>
        </w:tabs>
        <w:jc w:val="both"/>
        <w:rPr>
          <w:rFonts w:ascii="Arial" w:hAnsi="Arial"/>
          <w:sz w:val="24"/>
          <w:lang w:val="es-AR"/>
        </w:rPr>
      </w:pPr>
      <w:r>
        <w:rPr>
          <w:rFonts w:ascii="Arial" w:hAnsi="Arial"/>
          <w:sz w:val="24"/>
          <w:lang w:val="es-AR"/>
        </w:rPr>
        <w:t xml:space="preserve">  mensual, de </w:t>
      </w:r>
      <w:r>
        <w:rPr>
          <w:rFonts w:ascii="Arial" w:hAnsi="Arial"/>
          <w:b/>
          <w:bCs/>
          <w:sz w:val="24"/>
          <w:lang w:val="es-AR"/>
        </w:rPr>
        <w:t>pesos QUINIENTOS VEINTIDOS ($ 522.-)</w:t>
      </w:r>
      <w:r>
        <w:rPr>
          <w:rFonts w:ascii="Arial" w:hAnsi="Arial"/>
          <w:sz w:val="24"/>
          <w:lang w:val="es-AR"/>
        </w:rPr>
        <w:t>, más el sueldo anual compl</w:t>
      </w:r>
      <w:r>
        <w:rPr>
          <w:rFonts w:ascii="Arial" w:hAnsi="Arial"/>
          <w:sz w:val="24"/>
          <w:u w:val="single"/>
          <w:lang w:val="es-AR"/>
        </w:rPr>
        <w:t>e</w:t>
      </w:r>
      <w:r>
        <w:rPr>
          <w:rFonts w:ascii="Arial" w:hAnsi="Arial"/>
          <w:sz w:val="24"/>
          <w:lang w:val="es-AR"/>
        </w:rPr>
        <w:t xml:space="preserve"> mentario, sujeta a los descuentos estipulados por Ley y se le aplicará el descuent</w:t>
      </w:r>
      <w:r>
        <w:rPr>
          <w:rFonts w:ascii="Arial" w:hAnsi="Arial"/>
          <w:sz w:val="24"/>
          <w:lang w:val="es-AR"/>
        </w:rPr>
        <w:t>o est</w:t>
      </w:r>
      <w:r>
        <w:rPr>
          <w:rFonts w:ascii="Arial" w:hAnsi="Arial"/>
          <w:sz w:val="24"/>
          <w:u w:val="single"/>
          <w:lang w:val="es-AR"/>
        </w:rPr>
        <w:t>a</w:t>
      </w:r>
      <w:r>
        <w:rPr>
          <w:rFonts w:ascii="Arial" w:hAnsi="Arial"/>
          <w:sz w:val="24"/>
          <w:lang w:val="es-AR"/>
        </w:rPr>
        <w:t xml:space="preserve"> blecido por Desic. Administr. 701/2001.-</w:t>
      </w:r>
    </w:p>
    <w:p w:rsidR="00000000" w:rsidRDefault="00172243">
      <w:pPr>
        <w:tabs>
          <w:tab w:val="left" w:pos="5670"/>
        </w:tabs>
        <w:jc w:val="both"/>
        <w:rPr>
          <w:rFonts w:ascii="Arial" w:hAnsi="Arial"/>
          <w:sz w:val="24"/>
          <w:lang w:val="es-AR"/>
        </w:rPr>
      </w:pPr>
    </w:p>
    <w:p w:rsidR="00000000" w:rsidRDefault="00172243">
      <w:pPr>
        <w:tabs>
          <w:tab w:val="left" w:pos="5670"/>
        </w:tabs>
        <w:jc w:val="both"/>
        <w:rPr>
          <w:rFonts w:ascii="Arial" w:hAnsi="Arial"/>
          <w:sz w:val="24"/>
          <w:lang w:val="es-AR"/>
        </w:rPr>
      </w:pPr>
      <w:r>
        <w:rPr>
          <w:rFonts w:ascii="Arial" w:hAnsi="Arial"/>
          <w:b/>
          <w:sz w:val="24"/>
          <w:lang w:val="es-AR"/>
        </w:rPr>
        <w:t>Art. 3</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será erogada utilizando los fon-dos emergentes de la resolución CSU-021/02.-</w:t>
      </w:r>
    </w:p>
    <w:p w:rsidR="00000000" w:rsidRDefault="00172243">
      <w:pPr>
        <w:tabs>
          <w:tab w:val="left" w:pos="5670"/>
        </w:tabs>
        <w:jc w:val="both"/>
        <w:rPr>
          <w:rFonts w:ascii="Arial" w:hAnsi="Arial"/>
          <w:sz w:val="24"/>
          <w:lang w:val="es-AR"/>
        </w:rPr>
      </w:pPr>
    </w:p>
    <w:p w:rsidR="00000000" w:rsidRDefault="00172243">
      <w:pPr>
        <w:tabs>
          <w:tab w:val="left" w:pos="5670"/>
        </w:tabs>
        <w:jc w:val="both"/>
        <w:rPr>
          <w:rFonts w:ascii="Arial" w:hAnsi="Arial"/>
          <w:b/>
          <w:bCs/>
          <w:sz w:val="24"/>
          <w:lang w:val="es-AR"/>
        </w:rPr>
      </w:pPr>
      <w:r>
        <w:rPr>
          <w:rFonts w:ascii="Arial" w:hAnsi="Arial"/>
          <w:b/>
          <w:sz w:val="24"/>
          <w:lang w:val="es-AR"/>
        </w:rPr>
        <w:t>Art. 4</w:t>
      </w:r>
      <w:r>
        <w:rPr>
          <w:rFonts w:ascii="Arial" w:hAnsi="Arial"/>
          <w:b/>
          <w:sz w:val="24"/>
        </w:rPr>
        <w:sym w:font="Symbol" w:char="F0B0"/>
      </w:r>
      <w:r>
        <w:rPr>
          <w:rFonts w:ascii="Arial" w:hAnsi="Arial"/>
          <w:b/>
          <w:sz w:val="24"/>
          <w:lang w:val="es-AR"/>
        </w:rPr>
        <w:t>)</w:t>
      </w:r>
      <w:r>
        <w:rPr>
          <w:rFonts w:ascii="Arial" w:hAnsi="Arial"/>
          <w:sz w:val="24"/>
          <w:lang w:val="es-AR"/>
        </w:rPr>
        <w:t>.- Afectar la contratación dispuesta en el Art. 1</w:t>
      </w:r>
      <w:r>
        <w:rPr>
          <w:rFonts w:ascii="Arial" w:hAnsi="Arial"/>
          <w:sz w:val="24"/>
        </w:rPr>
        <w:sym w:font="Symbol" w:char="F0B0"/>
      </w:r>
      <w:r>
        <w:rPr>
          <w:rFonts w:ascii="Arial" w:hAnsi="Arial"/>
          <w:sz w:val="24"/>
          <w:lang w:val="es-AR"/>
        </w:rPr>
        <w:t>) a: Finalidad 3</w:t>
      </w:r>
      <w:r>
        <w:rPr>
          <w:rFonts w:ascii="Arial" w:hAnsi="Arial"/>
          <w:b/>
          <w:sz w:val="24"/>
          <w:lang w:val="es-AR"/>
        </w:rPr>
        <w:t>-</w:t>
      </w:r>
      <w:r>
        <w:rPr>
          <w:rFonts w:ascii="Arial" w:hAnsi="Arial"/>
          <w:sz w:val="24"/>
          <w:lang w:val="es-AR"/>
        </w:rPr>
        <w:t>Servicios Socia-les * Función 4</w:t>
      </w:r>
      <w:r>
        <w:rPr>
          <w:rFonts w:ascii="Arial" w:hAnsi="Arial"/>
          <w:b/>
          <w:sz w:val="24"/>
          <w:lang w:val="es-AR"/>
        </w:rPr>
        <w:t>-</w:t>
      </w:r>
      <w:r>
        <w:rPr>
          <w:rFonts w:ascii="Arial" w:hAnsi="Arial"/>
          <w:sz w:val="24"/>
          <w:lang w:val="es-AR"/>
        </w:rPr>
        <w:t>Educación y Cultura *  Programa 3</w:t>
      </w:r>
      <w:r>
        <w:rPr>
          <w:rFonts w:ascii="Arial" w:hAnsi="Arial"/>
          <w:b/>
          <w:sz w:val="24"/>
          <w:lang w:val="es-AR"/>
        </w:rPr>
        <w:t>-</w:t>
      </w:r>
      <w:r>
        <w:rPr>
          <w:rFonts w:ascii="Arial" w:hAnsi="Arial"/>
          <w:sz w:val="24"/>
          <w:lang w:val="es-AR"/>
        </w:rPr>
        <w:t>Actividades Comunes a Productos * Centro de Costos 16</w:t>
      </w:r>
      <w:r>
        <w:rPr>
          <w:rFonts w:ascii="Arial" w:hAnsi="Arial"/>
          <w:b/>
          <w:sz w:val="24"/>
          <w:lang w:val="es-AR"/>
        </w:rPr>
        <w:t>-</w:t>
      </w:r>
      <w:r>
        <w:rPr>
          <w:rFonts w:ascii="Arial" w:hAnsi="Arial"/>
          <w:sz w:val="24"/>
          <w:lang w:val="es-AR"/>
        </w:rPr>
        <w:t xml:space="preserve">Departamento de Ciencias e Ingeniería de la Computación * Inciso </w:t>
      </w:r>
    </w:p>
    <w:p w:rsidR="00000000" w:rsidRDefault="00172243">
      <w:pPr>
        <w:tabs>
          <w:tab w:val="left" w:pos="5670"/>
        </w:tabs>
        <w:jc w:val="both"/>
        <w:rPr>
          <w:rFonts w:ascii="Arial" w:hAnsi="Arial"/>
          <w:sz w:val="24"/>
          <w:lang w:val="es-AR"/>
        </w:rPr>
      </w:pPr>
      <w:r>
        <w:rPr>
          <w:rFonts w:ascii="Arial" w:hAnsi="Arial"/>
          <w:sz w:val="24"/>
          <w:lang w:val="es-AR"/>
        </w:rPr>
        <w:t>1</w:t>
      </w:r>
      <w:r>
        <w:rPr>
          <w:rFonts w:ascii="Arial" w:hAnsi="Arial"/>
          <w:b/>
          <w:sz w:val="24"/>
          <w:lang w:val="es-AR"/>
        </w:rPr>
        <w:t>-</w:t>
      </w:r>
      <w:r>
        <w:rPr>
          <w:rFonts w:ascii="Arial" w:hAnsi="Arial"/>
          <w:sz w:val="24"/>
          <w:lang w:val="es-AR"/>
        </w:rPr>
        <w:t>Gastos en Personal * Partida Principal 2</w:t>
      </w:r>
      <w:r>
        <w:rPr>
          <w:rFonts w:ascii="Arial" w:hAnsi="Arial"/>
          <w:b/>
          <w:sz w:val="24"/>
          <w:lang w:val="es-AR"/>
        </w:rPr>
        <w:t>-</w:t>
      </w:r>
      <w:r>
        <w:rPr>
          <w:rFonts w:ascii="Arial" w:hAnsi="Arial"/>
          <w:sz w:val="24"/>
          <w:lang w:val="es-AR"/>
        </w:rPr>
        <w:t>Personal Temporario * Fuen</w:t>
      </w:r>
      <w:r>
        <w:rPr>
          <w:rFonts w:ascii="Arial" w:hAnsi="Arial"/>
          <w:sz w:val="24"/>
          <w:lang w:val="es-AR"/>
        </w:rPr>
        <w:t>te 11</w:t>
      </w:r>
      <w:r>
        <w:rPr>
          <w:rFonts w:ascii="Arial" w:hAnsi="Arial"/>
          <w:b/>
          <w:sz w:val="24"/>
          <w:lang w:val="es-AR"/>
        </w:rPr>
        <w:t>-</w:t>
      </w:r>
      <w:r>
        <w:rPr>
          <w:rFonts w:ascii="Arial" w:hAnsi="Arial"/>
          <w:sz w:val="24"/>
          <w:lang w:val="es-AR"/>
        </w:rPr>
        <w:t>Tesoro Nacional.-</w:t>
      </w:r>
    </w:p>
    <w:p w:rsidR="00000000" w:rsidRDefault="00172243">
      <w:pPr>
        <w:tabs>
          <w:tab w:val="left" w:pos="5670"/>
        </w:tabs>
        <w:jc w:val="both"/>
        <w:rPr>
          <w:rFonts w:ascii="Arial" w:hAnsi="Arial"/>
          <w:sz w:val="24"/>
          <w:lang w:val="es-AR"/>
        </w:rPr>
      </w:pPr>
    </w:p>
    <w:p w:rsidR="00000000" w:rsidRDefault="00172243">
      <w:pPr>
        <w:tabs>
          <w:tab w:val="left" w:pos="5670"/>
        </w:tabs>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xml:space="preserve">.- Regístrese; comuníquese;  pase a las Direcciones Generales de Personal y de </w:t>
      </w:r>
    </w:p>
    <w:p w:rsidR="00000000" w:rsidRDefault="00172243">
      <w:pPr>
        <w:tabs>
          <w:tab w:val="left" w:pos="5670"/>
        </w:tabs>
        <w:jc w:val="both"/>
        <w:rPr>
          <w:rFonts w:ascii="Arial" w:hAnsi="Arial"/>
          <w:sz w:val="24"/>
          <w:lang w:val="es-AR"/>
        </w:rPr>
      </w:pPr>
      <w:r>
        <w:rPr>
          <w:rFonts w:ascii="Arial" w:hAnsi="Arial"/>
          <w:sz w:val="24"/>
          <w:lang w:val="es-AR"/>
        </w:rPr>
        <w:t>Economía y Finanzas (Dirección  de  Programación  Presupuestaria)  a los fines que co-</w:t>
      </w:r>
    </w:p>
    <w:p w:rsidR="00000000" w:rsidRDefault="00172243">
      <w:pPr>
        <w:pStyle w:val="Textoindependiente2"/>
        <w:jc w:val="both"/>
        <w:rPr>
          <w:b/>
        </w:rPr>
      </w:pPr>
      <w:r>
        <w:t xml:space="preserve">rresponda; pase a conocimiento de la Secretaría General </w:t>
      </w:r>
      <w:r>
        <w:t>Académica; cumplido, archív</w:t>
      </w:r>
      <w:r>
        <w:rPr>
          <w:u w:val="single"/>
        </w:rPr>
        <w:t>e</w:t>
      </w:r>
      <w:r>
        <w:t xml:space="preserve"> se.----------------------------------------------------------------------------------------------------------------</w:t>
      </w: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ctiveWritingStyle w:appName="MSWord" w:lang="en-US" w:vendorID="64" w:dllVersion="131077" w:nlCheck="1" w:checkStyle="1"/>
  <w:proofState w:spelling="clean" w:grammar="clean"/>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2243"/>
    <w:rsid w:val="0017224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tabs>
        <w:tab w:val="left" w:pos="5670"/>
      </w:tabs>
      <w:ind w:firstLine="1418"/>
      <w:jc w:val="both"/>
    </w:pPr>
    <w:rPr>
      <w:rFonts w:ascii="Arial" w:hAnsi="Arial"/>
      <w:sz w:val="24"/>
    </w:rPr>
  </w:style>
  <w:style w:type="paragraph" w:styleId="Sangra2detindependiente">
    <w:name w:val="Body Text Indent 2"/>
    <w:basedOn w:val="Normal"/>
    <w:semiHidden/>
    <w:pPr>
      <w:ind w:firstLine="1418"/>
      <w:jc w:val="both"/>
    </w:pPr>
    <w:rPr>
      <w:rFonts w:ascii="Arial" w:hAnsi="Arial"/>
      <w:b/>
      <w:sz w:val="24"/>
      <w:lang w:val="es-AR"/>
    </w:rPr>
  </w:style>
  <w:style w:type="paragraph" w:styleId="Textoindependiente2">
    <w:name w:val="Body Text 2"/>
    <w:basedOn w:val="Normal"/>
    <w:semiHidden/>
    <w:pPr>
      <w:tabs>
        <w:tab w:val="left" w:pos="5670"/>
      </w:tabs>
    </w:pPr>
    <w:rPr>
      <w:rFonts w:ascii="Arial" w:hAnsi="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2002-03-18T19:00:00Z</cp:lastPrinted>
  <dcterms:created xsi:type="dcterms:W3CDTF">2025-07-06T03:13:00Z</dcterms:created>
  <dcterms:modified xsi:type="dcterms:W3CDTF">2025-07-06T03:13:00Z</dcterms:modified>
</cp:coreProperties>
</file>