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8185E">
      <w:pPr>
        <w:jc w:val="both"/>
        <w:rPr>
          <w:rFonts w:ascii="Arial" w:hAnsi="Arial"/>
        </w:rPr>
      </w:pPr>
    </w:p>
    <w:p w:rsidR="00000000" w:rsidRDefault="00C8185E">
      <w:pPr>
        <w:jc w:val="both"/>
        <w:rPr>
          <w:rFonts w:ascii="Arial" w:hAnsi="Arial"/>
        </w:rPr>
      </w:pPr>
    </w:p>
    <w:p w:rsidR="00000000" w:rsidRDefault="00C8185E">
      <w:pPr>
        <w:jc w:val="both"/>
        <w:rPr>
          <w:rFonts w:ascii="Arial" w:hAnsi="Arial"/>
        </w:rPr>
      </w:pPr>
    </w:p>
    <w:p w:rsidR="00000000" w:rsidRDefault="00C8185E">
      <w:pPr>
        <w:jc w:val="both"/>
        <w:rPr>
          <w:rFonts w:ascii="Arial" w:hAnsi="Arial"/>
        </w:rPr>
      </w:pPr>
    </w:p>
    <w:p w:rsidR="00000000" w:rsidRDefault="00C8185E">
      <w:pPr>
        <w:jc w:val="both"/>
        <w:rPr>
          <w:rFonts w:ascii="Arial" w:hAnsi="Arial"/>
        </w:rPr>
      </w:pPr>
    </w:p>
    <w:p w:rsidR="00000000" w:rsidRDefault="00C8185E">
      <w:pPr>
        <w:widowControl w:val="0"/>
        <w:jc w:val="both"/>
        <w:rPr>
          <w:rFonts w:ascii="Arial" w:hAnsi="Arial"/>
        </w:rPr>
      </w:pPr>
    </w:p>
    <w:p w:rsidR="00000000" w:rsidRDefault="00C8185E">
      <w:pPr>
        <w:widowControl w:val="0"/>
        <w:jc w:val="both"/>
        <w:rPr>
          <w:rFonts w:ascii="Arial" w:hAnsi="Arial"/>
        </w:rPr>
      </w:pPr>
    </w:p>
    <w:p w:rsidR="00000000" w:rsidRDefault="00C8185E">
      <w:pPr>
        <w:rPr>
          <w:rFonts w:ascii="Arial" w:hAnsi="Arial"/>
          <w:b/>
          <w:lang w:val="es-AR"/>
        </w:rPr>
      </w:pPr>
      <w:r>
        <w:rPr>
          <w:rFonts w:ascii="Arial" w:hAnsi="Arial"/>
          <w:b/>
          <w:lang w:val="es-AR"/>
        </w:rPr>
        <w:t>REGISTRADO BAJO N</w:t>
      </w:r>
      <w:r>
        <w:rPr>
          <w:rFonts w:ascii="Arial" w:hAnsi="Arial"/>
          <w:b/>
        </w:rPr>
        <w:sym w:font="Symbol" w:char="F0B0"/>
      </w:r>
      <w:r>
        <w:rPr>
          <w:rFonts w:ascii="Arial" w:hAnsi="Arial"/>
          <w:b/>
          <w:lang w:val="es-AR"/>
        </w:rPr>
        <w:t xml:space="preserve">  CDCIC-016/02</w:t>
      </w:r>
    </w:p>
    <w:p w:rsidR="00000000" w:rsidRDefault="00C8185E">
      <w:pPr>
        <w:rPr>
          <w:rFonts w:ascii="Arial" w:hAnsi="Arial"/>
          <w:b/>
          <w:lang w:val="es-AR"/>
        </w:rPr>
      </w:pPr>
    </w:p>
    <w:p w:rsidR="00000000" w:rsidRDefault="00C8185E">
      <w:pPr>
        <w:tabs>
          <w:tab w:val="left" w:pos="5670"/>
        </w:tabs>
        <w:rPr>
          <w:rFonts w:ascii="Arial" w:hAnsi="Arial"/>
          <w:b/>
          <w:lang w:val="es-AR"/>
        </w:rPr>
      </w:pPr>
      <w:r>
        <w:rPr>
          <w:rFonts w:ascii="Arial" w:hAnsi="Arial"/>
          <w:b/>
          <w:lang w:val="es-AR"/>
        </w:rPr>
        <w:t xml:space="preserve">                                                                                    BAHIA BLANCA,</w:t>
      </w:r>
    </w:p>
    <w:p w:rsidR="00000000" w:rsidRDefault="00C8185E">
      <w:pPr>
        <w:tabs>
          <w:tab w:val="left" w:pos="5670"/>
        </w:tabs>
        <w:rPr>
          <w:rFonts w:ascii="Arial" w:hAnsi="Arial"/>
          <w:b/>
          <w:lang w:val="es-AR"/>
        </w:rPr>
      </w:pPr>
    </w:p>
    <w:p w:rsidR="00000000" w:rsidRDefault="00C8185E">
      <w:pPr>
        <w:tabs>
          <w:tab w:val="left" w:pos="5670"/>
        </w:tabs>
        <w:rPr>
          <w:rFonts w:ascii="Arial" w:hAnsi="Arial"/>
          <w:b/>
          <w:lang w:val="es-AR"/>
        </w:rPr>
      </w:pPr>
      <w:r>
        <w:rPr>
          <w:rFonts w:ascii="Arial" w:hAnsi="Arial"/>
          <w:b/>
          <w:lang w:val="es-AR"/>
        </w:rPr>
        <w:t>VISTO :</w:t>
      </w:r>
    </w:p>
    <w:p w:rsidR="00000000" w:rsidRDefault="00C8185E">
      <w:pPr>
        <w:jc w:val="both"/>
        <w:rPr>
          <w:rFonts w:ascii="Arial" w:hAnsi="Arial" w:cs="Arial"/>
          <w:lang w:val="es-AR"/>
        </w:rPr>
      </w:pPr>
    </w:p>
    <w:p w:rsidR="00000000" w:rsidRDefault="00C8185E">
      <w:pPr>
        <w:pStyle w:val="Textoindependiente"/>
        <w:ind w:firstLine="1418"/>
        <w:rPr>
          <w:sz w:val="24"/>
          <w:lang w:val="es-AR"/>
        </w:rPr>
      </w:pPr>
      <w:r>
        <w:rPr>
          <w:bCs/>
          <w:sz w:val="24"/>
          <w:lang w:val="es-AR"/>
        </w:rPr>
        <w:t>El cambio de Plan en la carrera de Ingeniería en Computación producido en el año 2001 en el cual se produce</w:t>
      </w:r>
      <w:r>
        <w:rPr>
          <w:bCs/>
          <w:sz w:val="24"/>
          <w:lang w:val="es-AR"/>
        </w:rPr>
        <w:t xml:space="preserve">n, entre otras modificaciones, el reemplazo de la materia </w:t>
      </w:r>
      <w:r>
        <w:rPr>
          <w:b/>
          <w:bCs/>
          <w:i/>
          <w:iCs/>
          <w:sz w:val="24"/>
          <w:lang w:val="es-AR"/>
        </w:rPr>
        <w:t xml:space="preserve">Organización, Legislación y Seguridad Industrial </w:t>
      </w:r>
      <w:r>
        <w:rPr>
          <w:bCs/>
          <w:iCs/>
          <w:sz w:val="24"/>
          <w:lang w:val="es-AR"/>
        </w:rPr>
        <w:t xml:space="preserve">por </w:t>
      </w:r>
      <w:r>
        <w:rPr>
          <w:b/>
          <w:bCs/>
          <w:i/>
          <w:iCs/>
          <w:sz w:val="24"/>
          <w:lang w:val="es-AR"/>
        </w:rPr>
        <w:t>Auditoría de Sistemas y Legislación</w:t>
      </w:r>
      <w:r>
        <w:rPr>
          <w:sz w:val="24"/>
          <w:lang w:val="es-AR"/>
        </w:rPr>
        <w:t>; y</w:t>
      </w:r>
    </w:p>
    <w:p w:rsidR="00000000" w:rsidRDefault="00C8185E">
      <w:pPr>
        <w:tabs>
          <w:tab w:val="left" w:pos="5670"/>
        </w:tabs>
        <w:ind w:firstLine="1418"/>
        <w:jc w:val="both"/>
        <w:rPr>
          <w:rFonts w:ascii="Arial" w:hAnsi="Arial"/>
          <w:lang w:val="es-AR"/>
        </w:rPr>
      </w:pPr>
    </w:p>
    <w:p w:rsidR="00000000" w:rsidRDefault="00C8185E">
      <w:pPr>
        <w:tabs>
          <w:tab w:val="left" w:pos="5670"/>
        </w:tabs>
        <w:jc w:val="both"/>
        <w:rPr>
          <w:rFonts w:ascii="Arial" w:hAnsi="Arial"/>
          <w:lang w:val="es-AR"/>
        </w:rPr>
      </w:pPr>
      <w:r>
        <w:rPr>
          <w:rFonts w:ascii="Arial" w:hAnsi="Arial"/>
          <w:b/>
          <w:lang w:val="es-AR"/>
        </w:rPr>
        <w:t>CONSIDERANDO :</w:t>
      </w:r>
      <w:r>
        <w:rPr>
          <w:rFonts w:ascii="Arial" w:hAnsi="Arial"/>
          <w:lang w:val="es-AR"/>
        </w:rPr>
        <w:t xml:space="preserve">  </w:t>
      </w:r>
    </w:p>
    <w:p w:rsidR="00000000" w:rsidRDefault="00C8185E">
      <w:pPr>
        <w:pStyle w:val="Sangradetextonormal"/>
        <w:rPr>
          <w:lang w:val="es-AR"/>
        </w:rPr>
      </w:pPr>
    </w:p>
    <w:p w:rsidR="00000000" w:rsidRDefault="00C8185E">
      <w:pPr>
        <w:pStyle w:val="Textoindependiente"/>
        <w:ind w:firstLine="1418"/>
        <w:rPr>
          <w:bCs/>
          <w:iCs/>
          <w:sz w:val="24"/>
          <w:lang w:val="es-AR"/>
        </w:rPr>
      </w:pPr>
      <w:r>
        <w:rPr>
          <w:bCs/>
          <w:iCs/>
          <w:sz w:val="24"/>
          <w:lang w:val="es-AR"/>
        </w:rPr>
        <w:t>Que una cantidad considerable de alumnos inscriptos en el plan 1998 de la Ingeniería en</w:t>
      </w:r>
      <w:r>
        <w:rPr>
          <w:bCs/>
          <w:iCs/>
          <w:sz w:val="24"/>
          <w:lang w:val="es-AR"/>
        </w:rPr>
        <w:t xml:space="preserve"> Sistemas de Computación han permanecido en él;</w:t>
      </w:r>
    </w:p>
    <w:p w:rsidR="00000000" w:rsidRDefault="00C8185E">
      <w:pPr>
        <w:pStyle w:val="Textoindependiente"/>
        <w:ind w:firstLine="1418"/>
        <w:rPr>
          <w:bCs/>
          <w:iCs/>
          <w:sz w:val="24"/>
          <w:lang w:val="es-AR"/>
        </w:rPr>
      </w:pPr>
    </w:p>
    <w:p w:rsidR="00000000" w:rsidRDefault="00C8185E">
      <w:pPr>
        <w:pStyle w:val="Textoindependiente"/>
        <w:ind w:firstLine="1418"/>
        <w:rPr>
          <w:sz w:val="24"/>
          <w:lang w:val="es-AR"/>
        </w:rPr>
      </w:pPr>
      <w:r>
        <w:rPr>
          <w:bCs/>
          <w:iCs/>
          <w:sz w:val="24"/>
          <w:lang w:val="es-AR"/>
        </w:rPr>
        <w:t>Que la Comisión Curricular de la Ingeniería en Sistemas de Computación fundamentó el cambio de materia considerando que</w:t>
      </w:r>
      <w:r>
        <w:rPr>
          <w:sz w:val="24"/>
          <w:lang w:val="es-AR"/>
        </w:rPr>
        <w:t xml:space="preserve"> </w:t>
      </w:r>
      <w:r>
        <w:rPr>
          <w:i/>
          <w:iCs/>
          <w:sz w:val="24"/>
          <w:lang w:val="es-AR"/>
        </w:rPr>
        <w:t>“... los temas de Organización, Le-gislación y Seguridad Industrial escapan al ámbito d</w:t>
      </w:r>
      <w:r>
        <w:rPr>
          <w:i/>
          <w:iCs/>
          <w:sz w:val="24"/>
          <w:lang w:val="es-AR"/>
        </w:rPr>
        <w:t>e incumbencia donde se tiene que desempeñar el profesional, que va estar mas involucrado en actividades de auditoría so-bre seguridad informática, especificación, desarrollo y verificación de programas y en proyectos donde la legislación existente sobre so</w:t>
      </w:r>
      <w:r>
        <w:rPr>
          <w:i/>
          <w:iCs/>
          <w:sz w:val="24"/>
          <w:lang w:val="es-AR"/>
        </w:rPr>
        <w:t>ftware sea un componente importan-te.”</w:t>
      </w:r>
      <w:r>
        <w:rPr>
          <w:sz w:val="24"/>
          <w:lang w:val="es-AR"/>
        </w:rPr>
        <w:t>;</w:t>
      </w:r>
    </w:p>
    <w:p w:rsidR="00000000" w:rsidRDefault="00C8185E">
      <w:pPr>
        <w:pStyle w:val="Textoindependiente"/>
        <w:ind w:firstLine="1418"/>
        <w:rPr>
          <w:sz w:val="24"/>
          <w:lang w:val="es-AR"/>
        </w:rPr>
      </w:pPr>
    </w:p>
    <w:p w:rsidR="00000000" w:rsidRDefault="00C8185E">
      <w:pPr>
        <w:pStyle w:val="Textoindependiente"/>
        <w:ind w:firstLine="1418"/>
        <w:rPr>
          <w:sz w:val="24"/>
          <w:lang w:val="es-AR"/>
        </w:rPr>
      </w:pPr>
      <w:r>
        <w:rPr>
          <w:sz w:val="24"/>
          <w:lang w:val="es-AR"/>
        </w:rPr>
        <w:t xml:space="preserve">Que dicha Comisión propone que se otorgue una equivalencia automática para todos aquellos alumnos inscriptos en el plan de 1998 que voluntariamente desean tomar la asignatura </w:t>
      </w:r>
      <w:r>
        <w:rPr>
          <w:b/>
          <w:bCs/>
          <w:i/>
          <w:iCs/>
          <w:sz w:val="24"/>
          <w:lang w:val="es-AR"/>
        </w:rPr>
        <w:t>Auditoría de Sistemas y Legislación</w:t>
      </w:r>
      <w:r>
        <w:rPr>
          <w:sz w:val="24"/>
          <w:lang w:val="es-AR"/>
        </w:rPr>
        <w:t xml:space="preserve"> (Pla</w:t>
      </w:r>
      <w:r>
        <w:rPr>
          <w:sz w:val="24"/>
          <w:lang w:val="es-AR"/>
        </w:rPr>
        <w:t xml:space="preserve">n 2001) en lugar de </w:t>
      </w:r>
      <w:r>
        <w:rPr>
          <w:b/>
          <w:bCs/>
          <w:i/>
          <w:iCs/>
          <w:sz w:val="24"/>
          <w:lang w:val="es-AR"/>
        </w:rPr>
        <w:t>Or-ganización, Legislación y Seguridad Industrial</w:t>
      </w:r>
      <w:r>
        <w:rPr>
          <w:sz w:val="24"/>
          <w:lang w:val="es-AR"/>
        </w:rPr>
        <w:t xml:space="preserve"> (Plan 1998).</w:t>
      </w:r>
    </w:p>
    <w:p w:rsidR="00000000" w:rsidRDefault="00C8185E">
      <w:pPr>
        <w:tabs>
          <w:tab w:val="left" w:pos="5670"/>
        </w:tabs>
        <w:ind w:firstLine="1418"/>
        <w:jc w:val="both"/>
        <w:rPr>
          <w:rFonts w:ascii="Arial" w:hAnsi="Arial"/>
          <w:lang w:val="es-AR"/>
        </w:rPr>
      </w:pPr>
    </w:p>
    <w:p w:rsidR="00000000" w:rsidRDefault="00C8185E">
      <w:pPr>
        <w:tabs>
          <w:tab w:val="left" w:pos="5670"/>
        </w:tabs>
        <w:jc w:val="both"/>
        <w:rPr>
          <w:rFonts w:ascii="Arial" w:hAnsi="Arial"/>
          <w:b/>
          <w:lang w:val="es-AR"/>
        </w:rPr>
      </w:pPr>
      <w:r>
        <w:rPr>
          <w:rFonts w:ascii="Arial" w:hAnsi="Arial"/>
          <w:b/>
          <w:lang w:val="es-AR"/>
        </w:rPr>
        <w:t>POR ELLO ,</w:t>
      </w:r>
    </w:p>
    <w:p w:rsidR="00000000" w:rsidRDefault="00C8185E">
      <w:pPr>
        <w:tabs>
          <w:tab w:val="left" w:pos="5670"/>
        </w:tabs>
        <w:jc w:val="both"/>
        <w:rPr>
          <w:rFonts w:ascii="Arial" w:hAnsi="Arial"/>
          <w:b/>
          <w:lang w:val="es-AR"/>
        </w:rPr>
      </w:pPr>
    </w:p>
    <w:p w:rsidR="00000000" w:rsidRDefault="00C8185E">
      <w:pPr>
        <w:pStyle w:val="Sangra2detindependiente"/>
      </w:pPr>
      <w:r>
        <w:t xml:space="preserve">El Consejo Departamental de Ciencias e Ingeniería de la Computación en su reunión de fecha 06 de marzo de 2002 </w:t>
      </w:r>
    </w:p>
    <w:p w:rsidR="00000000" w:rsidRDefault="00C8185E">
      <w:pPr>
        <w:tabs>
          <w:tab w:val="left" w:pos="5670"/>
        </w:tabs>
        <w:ind w:firstLine="1418"/>
        <w:jc w:val="both"/>
        <w:rPr>
          <w:rFonts w:ascii="Arial" w:hAnsi="Arial"/>
          <w:b/>
          <w:lang w:val="es-AR"/>
        </w:rPr>
      </w:pPr>
    </w:p>
    <w:p w:rsidR="00000000" w:rsidRDefault="00C8185E">
      <w:pPr>
        <w:tabs>
          <w:tab w:val="left" w:pos="5670"/>
        </w:tabs>
        <w:jc w:val="center"/>
        <w:rPr>
          <w:rFonts w:ascii="Arial" w:hAnsi="Arial"/>
          <w:b/>
          <w:lang w:val="es-AR"/>
        </w:rPr>
      </w:pPr>
      <w:r>
        <w:rPr>
          <w:rFonts w:ascii="Arial" w:hAnsi="Arial"/>
          <w:b/>
          <w:lang w:val="es-AR"/>
        </w:rPr>
        <w:t>R E S U E L V E :</w:t>
      </w:r>
    </w:p>
    <w:p w:rsidR="00000000" w:rsidRDefault="00C8185E">
      <w:pPr>
        <w:tabs>
          <w:tab w:val="left" w:pos="5670"/>
        </w:tabs>
        <w:jc w:val="center"/>
        <w:rPr>
          <w:rFonts w:ascii="Arial" w:hAnsi="Arial"/>
          <w:b/>
          <w:lang w:val="es-AR"/>
        </w:rPr>
      </w:pPr>
    </w:p>
    <w:p w:rsidR="00000000" w:rsidRDefault="00C8185E">
      <w:pPr>
        <w:pStyle w:val="Textoindependiente"/>
        <w:rPr>
          <w:sz w:val="24"/>
          <w:lang w:val="es-AR"/>
        </w:rPr>
      </w:pPr>
      <w:r>
        <w:rPr>
          <w:b/>
          <w:sz w:val="24"/>
          <w:lang w:val="es-AR"/>
        </w:rPr>
        <w:t>Art. 1</w:t>
      </w:r>
      <w:r>
        <w:rPr>
          <w:b/>
          <w:sz w:val="24"/>
        </w:rPr>
        <w:sym w:font="Symbol" w:char="F0B0"/>
      </w:r>
      <w:r>
        <w:rPr>
          <w:b/>
          <w:sz w:val="24"/>
          <w:lang w:val="es-AR"/>
        </w:rPr>
        <w:t>)</w:t>
      </w:r>
      <w:r>
        <w:rPr>
          <w:sz w:val="24"/>
          <w:lang w:val="es-AR"/>
        </w:rPr>
        <w:t xml:space="preserve">.- Establecer que a </w:t>
      </w:r>
      <w:r>
        <w:rPr>
          <w:sz w:val="24"/>
          <w:lang w:val="es-AR"/>
        </w:rPr>
        <w:t xml:space="preserve">todos los alumnos del plan 1998 de la carrera Ingeniería en Sistemas de la Computación se les otorgue, en el caso de que lo soliciten, reemplazar en forma automática la asignatura </w:t>
      </w:r>
      <w:r>
        <w:rPr>
          <w:b/>
          <w:bCs/>
          <w:i/>
          <w:iCs/>
          <w:sz w:val="24"/>
          <w:lang w:val="es-AR"/>
        </w:rPr>
        <w:t xml:space="preserve">Organización, Legislación y Seguridad Industrial </w:t>
      </w:r>
      <w:r>
        <w:rPr>
          <w:bCs/>
          <w:iCs/>
          <w:sz w:val="24"/>
          <w:lang w:val="es-AR"/>
        </w:rPr>
        <w:t>por</w:t>
      </w:r>
      <w:r>
        <w:rPr>
          <w:b/>
          <w:bCs/>
          <w:i/>
          <w:iCs/>
          <w:sz w:val="24"/>
          <w:lang w:val="es-AR"/>
        </w:rPr>
        <w:t xml:space="preserve"> Auditoría de Sistemas y</w:t>
      </w:r>
      <w:r>
        <w:rPr>
          <w:b/>
          <w:bCs/>
          <w:i/>
          <w:iCs/>
          <w:sz w:val="24"/>
          <w:lang w:val="es-AR"/>
        </w:rPr>
        <w:t xml:space="preserve"> Legislación</w:t>
      </w:r>
      <w:r>
        <w:rPr>
          <w:sz w:val="24"/>
          <w:lang w:val="es-AR"/>
        </w:rPr>
        <w:t>.-</w:t>
      </w:r>
    </w:p>
    <w:p w:rsidR="00000000" w:rsidRDefault="00C8185E">
      <w:pPr>
        <w:pStyle w:val="Textoindependiente"/>
        <w:rPr>
          <w:sz w:val="24"/>
          <w:lang w:val="es-AR"/>
        </w:rPr>
      </w:pPr>
    </w:p>
    <w:p w:rsidR="00000000" w:rsidRDefault="00C8185E">
      <w:pPr>
        <w:jc w:val="both"/>
        <w:rPr>
          <w:rFonts w:ascii="Arial" w:hAnsi="Arial" w:cs="Arial"/>
          <w:lang w:val="es-AR"/>
        </w:rPr>
      </w:pPr>
      <w:r>
        <w:rPr>
          <w:rFonts w:ascii="Arial" w:hAnsi="Arial" w:cs="Arial"/>
          <w:b/>
          <w:bCs/>
          <w:lang w:val="es-AR"/>
        </w:rPr>
        <w:t>Art. 2º)</w:t>
      </w:r>
      <w:r>
        <w:rPr>
          <w:rFonts w:ascii="Arial" w:hAnsi="Arial" w:cs="Arial"/>
          <w:lang w:val="es-AR"/>
        </w:rPr>
        <w:t>.-</w:t>
      </w:r>
      <w:r>
        <w:rPr>
          <w:rFonts w:ascii="Arial" w:hAnsi="Arial" w:cs="Arial"/>
          <w:b/>
          <w:bCs/>
          <w:lang w:val="es-AR"/>
        </w:rPr>
        <w:t xml:space="preserve"> </w:t>
      </w:r>
      <w:r>
        <w:rPr>
          <w:rFonts w:ascii="Arial" w:hAnsi="Arial" w:cs="Arial"/>
          <w:lang w:val="es-AR"/>
        </w:rPr>
        <w:t>Regístrese; comuníquese; pase a la Dirección General de Alumnos y Estudios para su conocimiento y demás efectos; cumplido, archívese.--------------------------------------</w:t>
      </w:r>
    </w:p>
    <w:p w:rsidR="00000000" w:rsidRDefault="00C8185E">
      <w:pPr>
        <w:pStyle w:val="Textoindependiente"/>
        <w:rPr>
          <w:sz w:val="24"/>
          <w:lang w:val="es-AR"/>
        </w:rPr>
      </w:pPr>
    </w:p>
    <w:p w:rsidR="00000000" w:rsidRDefault="00C8185E">
      <w:pPr>
        <w:rPr>
          <w:lang w:val="es-ES"/>
        </w:rPr>
      </w:pPr>
    </w:p>
    <w:p w:rsidR="00000000" w:rsidRDefault="00C8185E">
      <w:pPr>
        <w:rPr>
          <w:lang w:val="es-ES"/>
        </w:rPr>
      </w:pPr>
    </w:p>
    <w:sectPr w:rsidR="00000000">
      <w:pgSz w:w="11907" w:h="16840" w:code="9"/>
      <w:pgMar w:top="567" w:right="567" w:bottom="567" w:left="1871"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trackRevisions/>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185E"/>
    <w:rsid w:val="00C8185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rPr>
      <w:rFonts w:ascii="Arial" w:hAnsi="Arial"/>
      <w:sz w:val="20"/>
      <w:szCs w:val="20"/>
    </w:rPr>
  </w:style>
  <w:style w:type="paragraph" w:styleId="Sangradetextonormal">
    <w:name w:val="Body Text Indent"/>
    <w:basedOn w:val="Normal"/>
    <w:semiHidden/>
    <w:pPr>
      <w:tabs>
        <w:tab w:val="left" w:pos="5670"/>
      </w:tabs>
      <w:ind w:firstLine="1418"/>
      <w:jc w:val="both"/>
    </w:pPr>
    <w:rPr>
      <w:rFonts w:ascii="Arial" w:hAnsi="Arial"/>
      <w:szCs w:val="20"/>
    </w:rPr>
  </w:style>
  <w:style w:type="paragraph" w:styleId="Sangra2detindependiente">
    <w:name w:val="Body Text Indent 2"/>
    <w:basedOn w:val="Normal"/>
    <w:semiHidden/>
    <w:pPr>
      <w:ind w:firstLine="1418"/>
      <w:jc w:val="both"/>
    </w:pPr>
    <w:rPr>
      <w:rFonts w:ascii="Arial" w:hAnsi="Arial"/>
      <w:b/>
      <w:szCs w:val="20"/>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DICTAMEN de la COMISION CURRICULAR de la INGENIERIA de SISTEMAS de COMPUTACION</vt:lpstr>
    </vt:vector>
  </TitlesOfParts>
  <Company>dcc-uns</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DICTAMEN de la COMISION CURRICULAR de la INGENIERIA de SISTEMAS de COMPUTACION</dc:title>
  <dc:subject/>
  <dc:creator>Jorge R. Ardenghi</dc:creator>
  <cp:keywords/>
  <dc:description/>
  <cp:lastModifiedBy>Keith</cp:lastModifiedBy>
  <cp:revision>2</cp:revision>
  <cp:lastPrinted>2002-03-07T21:13:00Z</cp:lastPrinted>
  <dcterms:created xsi:type="dcterms:W3CDTF">2025-07-06T03:13:00Z</dcterms:created>
  <dcterms:modified xsi:type="dcterms:W3CDTF">2025-07-06T03:13:00Z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-1728939642</vt:i4>
  </property>
  <property fmtid="{D5CDD505-2E9C-101B-9397-08002B2CF9AE}" pid="3" name="_ReviewingToolsShownOnce">
    <vt:lpwstr/>
  </property>
</Properties>
</file>