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2DD4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2112/98</w:t>
      </w: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CDCIC-024/02</w:t>
      </w:r>
    </w:p>
    <w:p w:rsidR="00000000" w:rsidRDefault="00342DD4">
      <w:pPr>
        <w:rPr>
          <w:rFonts w:ascii="Arial" w:hAnsi="Arial"/>
          <w:b/>
          <w:sz w:val="24"/>
          <w:lang w:val="es-AR"/>
        </w:rPr>
      </w:pPr>
    </w:p>
    <w:p w:rsidR="00000000" w:rsidRDefault="00342DD4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342DD4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342DD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342DD4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342D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CSU-110/97 por la cual se crea el Programa de Estudios Un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>versitarios e</w:t>
      </w:r>
      <w:r>
        <w:rPr>
          <w:rFonts w:ascii="Arial" w:hAnsi="Arial"/>
          <w:sz w:val="24"/>
          <w:lang w:val="es-AR"/>
        </w:rPr>
        <w:t>n la Zona de Influencia de la U.N.S. (P.E.U.Z.O.), con el fin de dictar asign</w:t>
      </w:r>
      <w:r>
        <w:rPr>
          <w:rFonts w:ascii="Arial" w:hAnsi="Arial"/>
          <w:sz w:val="24"/>
          <w:u w:val="single"/>
          <w:lang w:val="es-AR"/>
        </w:rPr>
        <w:t xml:space="preserve">a </w:t>
      </w:r>
      <w:r>
        <w:rPr>
          <w:rFonts w:ascii="Arial" w:hAnsi="Arial"/>
          <w:sz w:val="24"/>
          <w:lang w:val="es-AR"/>
        </w:rPr>
        <w:t>turas básicas, comunes a varias carreras, en localidades de la región;</w:t>
      </w:r>
    </w:p>
    <w:p w:rsidR="00000000" w:rsidRDefault="00342D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por resolución CSU-47/02 (expte. SGRIyEU 2237/01) se asigna al De-partamento de Ciencias e Ingeniería</w:t>
      </w:r>
      <w:r>
        <w:rPr>
          <w:rFonts w:ascii="Arial" w:hAnsi="Arial"/>
          <w:sz w:val="24"/>
          <w:lang w:val="es-AR"/>
        </w:rPr>
        <w:t xml:space="preserve"> de la Computación una suma de pesos CUATRO-CIENTOS OCHENTA ($ 480.-), para cubrir un cargo de ayudante con destino a la ciudad de Tres Arroyos, en el período comprendido entre el 11 de marzo y el 12 de julio de 2002; y</w:t>
      </w:r>
    </w:p>
    <w:p w:rsidR="00000000" w:rsidRDefault="00342D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pStyle w:val="Ttulo1"/>
        <w:rPr>
          <w:lang w:val="es-AR"/>
        </w:rPr>
      </w:pPr>
      <w:r>
        <w:rPr>
          <w:lang w:val="es-AR"/>
        </w:rPr>
        <w:t>Que la  Secretarí</w:t>
      </w:r>
      <w:r>
        <w:rPr>
          <w:lang w:val="es-AR"/>
        </w:rPr>
        <w:t xml:space="preserve">a de Relaciones Institucionales  y  Extensión Universitaria        </w:t>
      </w:r>
    </w:p>
    <w:p w:rsidR="00000000" w:rsidRDefault="00342DD4">
      <w:pPr>
        <w:pStyle w:val="Textoindependiente"/>
        <w:rPr>
          <w:lang w:val="es-AR"/>
        </w:rPr>
      </w:pPr>
      <w:r>
        <w:rPr>
          <w:lang w:val="es-AR"/>
        </w:rPr>
        <w:t xml:space="preserve">-ante la necesidad de contar con docentes que dictarán asignaturas inherentes a áreas que integran esta unidad académica- requiere de esta última la propuesta de docentes disponibles para </w:t>
      </w:r>
      <w:r>
        <w:rPr>
          <w:lang w:val="es-AR"/>
        </w:rPr>
        <w:t>el desarrollo de dichas materias;</w:t>
      </w:r>
    </w:p>
    <w:p w:rsidR="00000000" w:rsidRDefault="00342D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se efectuó un llamado a fin de cubrir los cargos de auxiliares de do-cencia que la presente situación requiere;</w:t>
      </w:r>
    </w:p>
    <w:p w:rsidR="00000000" w:rsidRDefault="00342D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interviniente aconseja, en su dictamen, la designación de la señora Ingeniera Marcela S</w:t>
      </w:r>
      <w:r>
        <w:rPr>
          <w:rFonts w:ascii="Arial" w:hAnsi="Arial"/>
          <w:sz w:val="24"/>
          <w:lang w:val="es-AR"/>
        </w:rPr>
        <w:t>onia García, teniendo en cuenta que reúne las condicio-nes necesarias para desempeñarse en el cargo docente objeto de este concurso;</w:t>
      </w:r>
    </w:p>
    <w:p w:rsidR="00000000" w:rsidRDefault="00342DD4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de fecha 20 de marzo de 2002 </w:t>
      </w:r>
      <w:r>
        <w:rPr>
          <w:rFonts w:ascii="Arial" w:hAnsi="Arial"/>
          <w:b/>
          <w:sz w:val="24"/>
          <w:lang w:val="es-AR"/>
        </w:rPr>
        <w:t xml:space="preserve">                       </w:t>
      </w:r>
    </w:p>
    <w:p w:rsidR="00000000" w:rsidRDefault="00342DD4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42DD4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42DD4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Ingeniera Marcela Sonia GARCÍA </w:t>
      </w:r>
      <w:r>
        <w:rPr>
          <w:rFonts w:ascii="Arial" w:hAnsi="Arial"/>
          <w:sz w:val="24"/>
          <w:lang w:val="es-AR"/>
        </w:rPr>
        <w:t xml:space="preserve">(D.N.I. 17.465.651 + Leg. 8468), para cumplir funciones de ayudante, de la asignatura </w:t>
      </w:r>
      <w:r>
        <w:rPr>
          <w:rFonts w:ascii="Arial" w:hAnsi="Arial"/>
          <w:b/>
          <w:sz w:val="24"/>
          <w:lang w:val="es-AR"/>
        </w:rPr>
        <w:t xml:space="preserve">“Resolución de Pro-blemas y Algoritmos” </w:t>
      </w:r>
      <w:r>
        <w:rPr>
          <w:rFonts w:ascii="Arial" w:hAnsi="Arial"/>
          <w:sz w:val="24"/>
          <w:lang w:val="es-AR"/>
        </w:rPr>
        <w:t xml:space="preserve">(Cod. </w:t>
      </w:r>
      <w:r>
        <w:rPr>
          <w:rFonts w:ascii="Arial" w:hAnsi="Arial"/>
          <w:b/>
          <w:bCs/>
          <w:sz w:val="24"/>
          <w:lang w:val="es-AR"/>
        </w:rPr>
        <w:t>5793</w:t>
      </w:r>
      <w:r>
        <w:rPr>
          <w:rFonts w:ascii="Arial" w:hAnsi="Arial"/>
          <w:sz w:val="24"/>
          <w:lang w:val="es-AR"/>
        </w:rPr>
        <w:t>), en la ciu</w:t>
      </w:r>
      <w:r>
        <w:rPr>
          <w:rFonts w:ascii="Arial" w:hAnsi="Arial"/>
          <w:sz w:val="24"/>
          <w:lang w:val="es-AR"/>
        </w:rPr>
        <w:t>dad de Tres Arroyos, durante el período comprendido entre el 11 de marzo y el 12 de julio de 2002, en el marco del Programa de Estudios Universitarios en la Zona de Influencia de la U.N.S. (P.E.U.Z. O.).-</w:t>
      </w: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I</w:t>
      </w:r>
      <w:r>
        <w:rPr>
          <w:rFonts w:ascii="Arial" w:hAnsi="Arial"/>
          <w:sz w:val="24"/>
          <w:lang w:val="es-AR"/>
        </w:rPr>
        <w:t xml:space="preserve">ngeniera García, percibirá una asigna-ción complementaria bruta total </w:t>
      </w:r>
      <w:r>
        <w:rPr>
          <w:rFonts w:ascii="Arial" w:hAnsi="Arial"/>
          <w:b/>
          <w:bCs/>
          <w:sz w:val="24"/>
          <w:lang w:val="es-AR"/>
        </w:rPr>
        <w:t>de pesos CUATROCIENTOS OCHENTA ($ 480.-)</w:t>
      </w:r>
      <w:r>
        <w:rPr>
          <w:rFonts w:ascii="Arial" w:hAnsi="Arial"/>
          <w:sz w:val="24"/>
          <w:lang w:val="es-AR"/>
        </w:rPr>
        <w:t xml:space="preserve">, que incluye el sueldo anual complementario y estará sujeta a los descuentos estipulados por </w:t>
      </w:r>
    </w:p>
    <w:p w:rsidR="00000000" w:rsidRDefault="00342DD4">
      <w:pPr>
        <w:widowControl w:val="0"/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342DD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2112/98</w:t>
      </w: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 CDCIC-024/02</w:t>
      </w:r>
    </w:p>
    <w:p w:rsidR="00000000" w:rsidRDefault="00342DD4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Ley </w:t>
      </w:r>
      <w:r>
        <w:rPr>
          <w:rFonts w:ascii="Arial" w:hAnsi="Arial"/>
          <w:b/>
          <w:bCs/>
          <w:sz w:val="24"/>
          <w:lang w:val="es-AR"/>
        </w:rPr>
        <w:t>(ARTÍCULO 4º * ANEXO I</w:t>
      </w:r>
      <w:r>
        <w:rPr>
          <w:rFonts w:ascii="Arial" w:hAnsi="Arial"/>
          <w:sz w:val="24"/>
          <w:lang w:val="es-AR"/>
        </w:rPr>
        <w:t xml:space="preserve"> de la resolución CSU-047/02).-</w:t>
      </w: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Educación y Cultura * Programa 3 – Actuaciones Comunes a Productos * C</w:t>
      </w:r>
      <w:r>
        <w:rPr>
          <w:rFonts w:ascii="Arial" w:hAnsi="Arial"/>
          <w:sz w:val="24"/>
          <w:lang w:val="es-AR"/>
        </w:rPr>
        <w:t>entro de Costos 93 – P.E.U.Z.O. Tres Arroyos * Inciso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pios.-</w:t>
      </w: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pase a la Dirección General de Economía y Finan-zas (Dirección </w:t>
      </w:r>
      <w:r>
        <w:rPr>
          <w:rFonts w:ascii="Arial" w:hAnsi="Arial"/>
          <w:sz w:val="24"/>
          <w:lang w:val="es-AR"/>
        </w:rPr>
        <w:t>de Programación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342DD4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DD4"/>
    <w:rsid w:val="00342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2002-04-19T20:30:00Z</cp:lastPrinted>
  <dcterms:created xsi:type="dcterms:W3CDTF">2025-07-06T03:14:00Z</dcterms:created>
  <dcterms:modified xsi:type="dcterms:W3CDTF">2025-07-06T03:14:00Z</dcterms:modified>
</cp:coreProperties>
</file>