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4D86">
      <w:pPr>
        <w:jc w:val="both"/>
        <w:rPr>
          <w:rFonts w:ascii="Arial" w:hAnsi="Arial"/>
          <w:lang w:val="es-ES_tradnl"/>
        </w:rPr>
      </w:pPr>
    </w:p>
    <w:p w:rsidR="00000000" w:rsidRDefault="00AF4D86">
      <w:pPr>
        <w:jc w:val="both"/>
        <w:rPr>
          <w:rFonts w:ascii="Arial" w:hAnsi="Arial"/>
          <w:lang w:val="es-ES_tradnl"/>
        </w:rPr>
      </w:pPr>
    </w:p>
    <w:p w:rsidR="00000000" w:rsidRDefault="00AF4D86">
      <w:pPr>
        <w:jc w:val="both"/>
        <w:rPr>
          <w:rFonts w:ascii="Arial" w:hAnsi="Arial"/>
          <w:lang w:val="es-ES_tradnl"/>
        </w:rPr>
      </w:pPr>
    </w:p>
    <w:p w:rsidR="00000000" w:rsidRDefault="00AF4D86">
      <w:pPr>
        <w:jc w:val="both"/>
        <w:rPr>
          <w:rFonts w:ascii="Arial" w:hAnsi="Arial"/>
          <w:lang w:val="es-ES_tradnl"/>
        </w:rPr>
      </w:pPr>
    </w:p>
    <w:p w:rsidR="00000000" w:rsidRDefault="00AF4D86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AF4D86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CDCIC-106/02</w:t>
      </w:r>
    </w:p>
    <w:p w:rsidR="00000000" w:rsidRDefault="00AF4D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</w:p>
    <w:p w:rsidR="00000000" w:rsidRDefault="00AF4D8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000000" w:rsidRDefault="00AF4D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</w:p>
    <w:p w:rsidR="00000000" w:rsidRDefault="00AF4D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VISTO:</w:t>
      </w:r>
    </w:p>
    <w:p w:rsidR="00000000" w:rsidRDefault="00AF4D86">
      <w:pPr>
        <w:jc w:val="both"/>
        <w:rPr>
          <w:rFonts w:ascii="Arial" w:hAnsi="Arial"/>
          <w:lang w:val="es-ES_tradnl"/>
        </w:rPr>
      </w:pPr>
    </w:p>
    <w:p w:rsidR="00000000" w:rsidRDefault="00AF4D86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resolución R 0411/79 referida al cursado de materias no curriculares; </w:t>
      </w:r>
    </w:p>
    <w:p w:rsidR="00000000" w:rsidRDefault="00AF4D86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:rsidR="00000000" w:rsidRDefault="00AF4D86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número creciente de alumnos interesados en tomar las asignaturas “In-</w:t>
      </w:r>
      <w:proofErr w:type="spellStart"/>
      <w:r>
        <w:rPr>
          <w:rFonts w:ascii="Arial" w:hAnsi="Arial" w:cs="Arial"/>
          <w:lang w:val="es-ES"/>
        </w:rPr>
        <w:t>troducción</w:t>
      </w:r>
      <w:proofErr w:type="spellEnd"/>
      <w:r>
        <w:rPr>
          <w:rFonts w:ascii="Arial" w:hAnsi="Arial" w:cs="Arial"/>
          <w:lang w:val="es-ES"/>
        </w:rPr>
        <w:t xml:space="preserve"> a la Operación de Computadoras Per</w:t>
      </w:r>
      <w:r>
        <w:rPr>
          <w:rFonts w:ascii="Arial" w:hAnsi="Arial" w:cs="Arial"/>
          <w:lang w:val="es-ES"/>
        </w:rPr>
        <w:t>sonales” y “Utilitarios de Computación para la Resolución de Problemas de Información” como materias no curriculares;</w:t>
      </w:r>
    </w:p>
    <w:p w:rsidR="00000000" w:rsidRDefault="00AF4D86">
      <w:pPr>
        <w:ind w:firstLine="1418"/>
        <w:jc w:val="both"/>
        <w:rPr>
          <w:rFonts w:ascii="Arial" w:hAnsi="Arial"/>
          <w:b/>
          <w:lang w:val="es-ES_tradnl"/>
        </w:rPr>
      </w:pPr>
    </w:p>
    <w:p w:rsidR="00000000" w:rsidRDefault="00AF4D86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</w:p>
    <w:p w:rsidR="00000000" w:rsidRDefault="00AF4D86">
      <w:pPr>
        <w:jc w:val="both"/>
        <w:rPr>
          <w:rFonts w:ascii="Arial" w:hAnsi="Arial"/>
          <w:b/>
          <w:lang w:val="es-ES_tradnl"/>
        </w:rPr>
      </w:pPr>
    </w:p>
    <w:p w:rsidR="00000000" w:rsidRDefault="00AF4D86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resolución R 411/79 establece que: “La Dirección del Departamento que dicta la asignatura elegida por los alumnos </w:t>
      </w:r>
      <w:r>
        <w:rPr>
          <w:rFonts w:ascii="Arial" w:hAnsi="Arial" w:cs="Arial"/>
          <w:lang w:val="es-ES"/>
        </w:rPr>
        <w:t xml:space="preserve">para ser cursada fuera de sus </w:t>
      </w:r>
      <w:proofErr w:type="spellStart"/>
      <w:r>
        <w:rPr>
          <w:rFonts w:ascii="Arial" w:hAnsi="Arial" w:cs="Arial"/>
          <w:lang w:val="es-ES"/>
        </w:rPr>
        <w:t>respec</w:t>
      </w:r>
      <w:proofErr w:type="spellEnd"/>
      <w:r>
        <w:rPr>
          <w:rFonts w:ascii="Arial" w:hAnsi="Arial" w:cs="Arial"/>
          <w:lang w:val="es-ES"/>
        </w:rPr>
        <w:t>-</w:t>
      </w:r>
      <w:proofErr w:type="spellStart"/>
      <w:r>
        <w:rPr>
          <w:rFonts w:ascii="Arial" w:hAnsi="Arial" w:cs="Arial"/>
          <w:lang w:val="es-ES"/>
        </w:rPr>
        <w:t>tivos</w:t>
      </w:r>
      <w:proofErr w:type="spellEnd"/>
      <w:r>
        <w:rPr>
          <w:rFonts w:ascii="Arial" w:hAnsi="Arial" w:cs="Arial"/>
          <w:lang w:val="es-ES"/>
        </w:rPr>
        <w:t xml:space="preserve"> planes de estudios podrá limitar la inscripción de los mismos cuando así lo </w:t>
      </w:r>
      <w:proofErr w:type="spellStart"/>
      <w:r>
        <w:rPr>
          <w:rFonts w:ascii="Arial" w:hAnsi="Arial" w:cs="Arial"/>
          <w:lang w:val="es-ES"/>
        </w:rPr>
        <w:t>consid</w:t>
      </w:r>
      <w:r>
        <w:rPr>
          <w:rFonts w:ascii="Arial" w:hAnsi="Arial" w:cs="Arial"/>
          <w:u w:val="single"/>
          <w:lang w:val="es-ES"/>
        </w:rPr>
        <w:t>e</w:t>
      </w:r>
      <w:proofErr w:type="spellEnd"/>
      <w:r>
        <w:rPr>
          <w:rFonts w:ascii="Arial" w:hAnsi="Arial" w:cs="Arial"/>
          <w:lang w:val="es-ES"/>
        </w:rPr>
        <w:t xml:space="preserve"> re conveniente para el normal desenvolvimiento del dictado de la materia para los </w:t>
      </w:r>
      <w:proofErr w:type="spellStart"/>
      <w:r>
        <w:rPr>
          <w:rFonts w:ascii="Arial" w:hAnsi="Arial" w:cs="Arial"/>
          <w:lang w:val="es-ES"/>
        </w:rPr>
        <w:t>alum</w:t>
      </w:r>
      <w:proofErr w:type="spellEnd"/>
      <w:r>
        <w:rPr>
          <w:rFonts w:ascii="Arial" w:hAnsi="Arial" w:cs="Arial"/>
          <w:lang w:val="es-ES"/>
        </w:rPr>
        <w:t>-nos regulares de la carrera.”;</w:t>
      </w:r>
    </w:p>
    <w:p w:rsidR="00000000" w:rsidRDefault="00AF4D86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AF4D86">
      <w:pPr>
        <w:pStyle w:val="Sangradetextonormal"/>
      </w:pPr>
      <w:r>
        <w:t>Que el dic</w:t>
      </w:r>
      <w:r>
        <w:t xml:space="preserve">tado de las materias “Introducción a la Operación de Computado-ras Personales” y “Utilitarios de Computación para la Resolución de Problemas de </w:t>
      </w:r>
      <w:proofErr w:type="spellStart"/>
      <w:r>
        <w:t>Infor</w:t>
      </w:r>
      <w:proofErr w:type="spellEnd"/>
      <w:r>
        <w:t>-</w:t>
      </w:r>
      <w:proofErr w:type="spellStart"/>
      <w:r>
        <w:t>mación</w:t>
      </w:r>
      <w:proofErr w:type="spellEnd"/>
      <w:r>
        <w:t xml:space="preserve">” requiere trabajar con equipamiento específico; </w:t>
      </w:r>
    </w:p>
    <w:p w:rsidR="00000000" w:rsidRDefault="00AF4D86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AF4D86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resulta indispensable establecer pautas que p</w:t>
      </w:r>
      <w:r>
        <w:rPr>
          <w:rFonts w:ascii="Arial" w:hAnsi="Arial" w:cs="Arial"/>
          <w:lang w:val="es-ES"/>
        </w:rPr>
        <w:t xml:space="preserve">ermitan organizar la </w:t>
      </w:r>
      <w:proofErr w:type="spellStart"/>
      <w:r>
        <w:rPr>
          <w:rFonts w:ascii="Arial" w:hAnsi="Arial" w:cs="Arial"/>
          <w:lang w:val="es-ES"/>
        </w:rPr>
        <w:t>ins</w:t>
      </w:r>
      <w:proofErr w:type="spellEnd"/>
      <w:r>
        <w:rPr>
          <w:rFonts w:ascii="Arial" w:hAnsi="Arial" w:cs="Arial"/>
          <w:lang w:val="es-ES"/>
        </w:rPr>
        <w:t>-</w:t>
      </w:r>
      <w:proofErr w:type="spellStart"/>
      <w:r>
        <w:rPr>
          <w:rFonts w:ascii="Arial" w:hAnsi="Arial" w:cs="Arial"/>
          <w:lang w:val="es-ES"/>
        </w:rPr>
        <w:t>cripción</w:t>
      </w:r>
      <w:proofErr w:type="spellEnd"/>
      <w:r>
        <w:rPr>
          <w:rFonts w:ascii="Arial" w:hAnsi="Arial" w:cs="Arial"/>
          <w:lang w:val="es-ES"/>
        </w:rPr>
        <w:t xml:space="preserve"> en las materias mencionadas; </w:t>
      </w:r>
    </w:p>
    <w:p w:rsidR="00000000" w:rsidRDefault="00AF4D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</w:p>
    <w:p w:rsidR="00000000" w:rsidRDefault="00AF4D86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POR ELLO</w:t>
      </w:r>
      <w:r>
        <w:rPr>
          <w:rFonts w:ascii="Arial" w:hAnsi="Arial"/>
          <w:lang w:val="es-ES_tradnl"/>
        </w:rPr>
        <w:t>,</w:t>
      </w:r>
    </w:p>
    <w:p w:rsidR="00000000" w:rsidRDefault="00AF4D86">
      <w:pPr>
        <w:jc w:val="both"/>
        <w:rPr>
          <w:rFonts w:ascii="Arial" w:hAnsi="Arial"/>
          <w:lang w:val="es-ES_tradnl"/>
        </w:rPr>
      </w:pPr>
    </w:p>
    <w:p w:rsidR="00000000" w:rsidRDefault="00AF4D86">
      <w:pPr>
        <w:pStyle w:val="Sangra2detindependiente"/>
      </w:pPr>
      <w:r>
        <w:t xml:space="preserve">El Consejo Departamental de Ciencias e Ingeniería de la Computación en su reunión de fecha 02 de octubre de 2002                        </w:t>
      </w:r>
    </w:p>
    <w:p w:rsidR="00000000" w:rsidRDefault="00AF4D86">
      <w:pPr>
        <w:jc w:val="both"/>
        <w:rPr>
          <w:rFonts w:ascii="Arial" w:hAnsi="Arial"/>
          <w:b/>
          <w:lang w:val="es-ES_tradnl"/>
        </w:rPr>
      </w:pPr>
    </w:p>
    <w:p w:rsidR="00000000" w:rsidRDefault="00AF4D86">
      <w:pPr>
        <w:jc w:val="center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R E S U E L V E :</w:t>
      </w:r>
    </w:p>
    <w:p w:rsidR="00000000" w:rsidRDefault="00AF4D86">
      <w:pPr>
        <w:jc w:val="both"/>
        <w:rPr>
          <w:rFonts w:ascii="Arial" w:hAnsi="Arial"/>
          <w:b/>
          <w:lang w:val="es-ES_tradnl"/>
        </w:rPr>
      </w:pPr>
    </w:p>
    <w:p w:rsidR="00000000" w:rsidRDefault="00AF4D86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 xml:space="preserve">.- </w:t>
      </w:r>
      <w:r>
        <w:rPr>
          <w:rFonts w:ascii="Arial" w:hAnsi="Arial" w:cs="Arial"/>
          <w:lang w:val="es-ES"/>
        </w:rPr>
        <w:t>Establecer q</w:t>
      </w:r>
      <w:r>
        <w:rPr>
          <w:rFonts w:ascii="Arial" w:hAnsi="Arial" w:cs="Arial"/>
          <w:lang w:val="es-ES"/>
        </w:rPr>
        <w:t xml:space="preserve">ue se aceptará la inscripción en la asignatura </w:t>
      </w:r>
      <w:r>
        <w:rPr>
          <w:rFonts w:ascii="Arial" w:hAnsi="Arial" w:cs="Arial"/>
          <w:b/>
          <w:bCs/>
          <w:smallCaps/>
          <w:lang w:val="es-ES"/>
        </w:rPr>
        <w:t xml:space="preserve">Introducción a la Operación de Computadoras Personales </w:t>
      </w:r>
      <w:r>
        <w:rPr>
          <w:rFonts w:ascii="Arial" w:hAnsi="Arial" w:cs="Arial"/>
          <w:b/>
          <w:bCs/>
          <w:lang w:val="es-ES"/>
        </w:rPr>
        <w:t>(</w:t>
      </w:r>
      <w:proofErr w:type="spellStart"/>
      <w:r>
        <w:rPr>
          <w:rFonts w:ascii="Arial" w:hAnsi="Arial" w:cs="Arial"/>
          <w:b/>
          <w:bCs/>
          <w:lang w:val="es-ES"/>
        </w:rPr>
        <w:t>cod</w:t>
      </w:r>
      <w:proofErr w:type="spellEnd"/>
      <w:r>
        <w:rPr>
          <w:rFonts w:ascii="Arial" w:hAnsi="Arial" w:cs="Arial"/>
          <w:b/>
          <w:bCs/>
          <w:lang w:val="es-ES"/>
        </w:rPr>
        <w:t>. 7710)</w:t>
      </w:r>
      <w:r>
        <w:rPr>
          <w:rFonts w:ascii="Arial" w:hAnsi="Arial" w:cs="Arial"/>
          <w:lang w:val="es-ES"/>
        </w:rPr>
        <w:t xml:space="preserve"> y </w:t>
      </w:r>
      <w:r>
        <w:rPr>
          <w:rFonts w:ascii="Arial" w:hAnsi="Arial" w:cs="Arial"/>
          <w:b/>
          <w:bCs/>
          <w:smallCaps/>
          <w:lang w:val="es-ES"/>
        </w:rPr>
        <w:t xml:space="preserve">Utilitarios de Computación para  la Resolución de Problemas de Información </w:t>
      </w:r>
      <w:r>
        <w:rPr>
          <w:rFonts w:ascii="Arial" w:hAnsi="Arial" w:cs="Arial"/>
          <w:b/>
          <w:bCs/>
          <w:lang w:val="es-ES"/>
        </w:rPr>
        <w:t>(</w:t>
      </w:r>
      <w:proofErr w:type="spellStart"/>
      <w:r>
        <w:rPr>
          <w:rFonts w:ascii="Arial" w:hAnsi="Arial" w:cs="Arial"/>
          <w:b/>
          <w:bCs/>
          <w:lang w:val="es-ES"/>
        </w:rPr>
        <w:t>cod</w:t>
      </w:r>
      <w:proofErr w:type="spellEnd"/>
      <w:r>
        <w:rPr>
          <w:rFonts w:ascii="Arial" w:hAnsi="Arial" w:cs="Arial"/>
          <w:b/>
          <w:bCs/>
          <w:lang w:val="es-ES"/>
        </w:rPr>
        <w:t>. 7985)</w:t>
      </w:r>
      <w:r>
        <w:rPr>
          <w:rFonts w:ascii="Arial" w:hAnsi="Arial" w:cs="Arial"/>
          <w:smallCaps/>
          <w:lang w:val="es-ES"/>
        </w:rPr>
        <w:t xml:space="preserve">, </w:t>
      </w:r>
      <w:r>
        <w:rPr>
          <w:rFonts w:ascii="Arial" w:hAnsi="Arial" w:cs="Arial"/>
          <w:lang w:val="es-ES"/>
        </w:rPr>
        <w:t>como materias no c</w:t>
      </w:r>
      <w:r>
        <w:rPr>
          <w:rFonts w:ascii="Arial" w:hAnsi="Arial" w:cs="Arial"/>
          <w:u w:val="single"/>
          <w:lang w:val="es-ES"/>
        </w:rPr>
        <w:t>u</w:t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rriculares</w:t>
      </w:r>
      <w:proofErr w:type="spellEnd"/>
      <w:r>
        <w:rPr>
          <w:rFonts w:ascii="Arial" w:hAnsi="Arial" w:cs="Arial"/>
          <w:lang w:val="es-ES"/>
        </w:rPr>
        <w:t xml:space="preserve"> en la medida que la d</w:t>
      </w:r>
      <w:r>
        <w:rPr>
          <w:rFonts w:ascii="Arial" w:hAnsi="Arial" w:cs="Arial"/>
          <w:lang w:val="es-ES"/>
        </w:rPr>
        <w:t>isponibilidad de equipamiento y de docentes lo permita.-</w:t>
      </w:r>
    </w:p>
    <w:p w:rsidR="00000000" w:rsidRDefault="00AF4D86">
      <w:pPr>
        <w:jc w:val="both"/>
        <w:rPr>
          <w:rFonts w:ascii="Arial" w:hAnsi="Arial" w:cs="Arial"/>
          <w:lang w:val="es-ES"/>
        </w:rPr>
      </w:pPr>
    </w:p>
    <w:p w:rsidR="00000000" w:rsidRDefault="00AF4D86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>.- Aceptar</w:t>
      </w:r>
      <w:r>
        <w:rPr>
          <w:rFonts w:ascii="Arial" w:hAnsi="Arial" w:cs="Arial"/>
          <w:lang w:val="es-ES"/>
        </w:rPr>
        <w:t xml:space="preserve"> la inscripción a aquellos alumnos que al efectuar la solicitud tengan aprobadas -al menos- seis (6) materias de su plan de estudios, y estén en condiciones de regularidad en algun</w:t>
      </w:r>
      <w:r>
        <w:rPr>
          <w:rFonts w:ascii="Arial" w:hAnsi="Arial" w:cs="Arial"/>
          <w:lang w:val="es-ES"/>
        </w:rPr>
        <w:t>a de las siguientes carreras:</w:t>
      </w:r>
    </w:p>
    <w:p w:rsidR="00000000" w:rsidRDefault="00AF4D86">
      <w:pPr>
        <w:jc w:val="both"/>
        <w:rPr>
          <w:rFonts w:ascii="Arial" w:hAnsi="Arial" w:cs="Arial"/>
          <w:sz w:val="20"/>
          <w:lang w:val="es-ES"/>
        </w:rPr>
      </w:pPr>
    </w:p>
    <w:tbl>
      <w:tblPr>
        <w:tblW w:w="0" w:type="auto"/>
        <w:jc w:val="center"/>
        <w:tblInd w:w="23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537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5375" w:type="dxa"/>
          </w:tcPr>
          <w:p w:rsidR="00000000" w:rsidRDefault="00AF4D86">
            <w:pPr>
              <w:pStyle w:val="Ttulo2"/>
            </w:pPr>
            <w:proofErr w:type="spellStart"/>
            <w:r>
              <w:t>Abogacía</w:t>
            </w:r>
            <w:proofErr w:type="spellEnd"/>
            <w:r>
              <w:t xml:space="preserve"> </w:t>
            </w:r>
            <w:r>
              <w:rPr>
                <w:bCs w:val="0"/>
              </w:rPr>
              <w:t>(cod. 118)</w:t>
            </w:r>
          </w:p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5375" w:type="dxa"/>
          </w:tcPr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Bioquímica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(cod. 89)</w:t>
            </w:r>
          </w:p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5375" w:type="dxa"/>
          </w:tcPr>
          <w:p w:rsidR="00000000" w:rsidRDefault="00AF4D86">
            <w:pPr>
              <w:pStyle w:val="Ttulo2"/>
            </w:pPr>
            <w:proofErr w:type="spellStart"/>
            <w:r>
              <w:t>Contador</w:t>
            </w:r>
            <w:proofErr w:type="spellEnd"/>
            <w:r>
              <w:t xml:space="preserve"> </w:t>
            </w:r>
            <w:proofErr w:type="spellStart"/>
            <w:r>
              <w:t>Público</w:t>
            </w:r>
            <w:proofErr w:type="spellEnd"/>
            <w:r>
              <w:t xml:space="preserve"> (cod. 02)</w:t>
            </w:r>
          </w:p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5375" w:type="dxa"/>
          </w:tcPr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Farmacia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(cod. 116)</w:t>
            </w:r>
          </w:p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5375" w:type="dxa"/>
          </w:tcPr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Ingeniería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Agronómica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(cod. 03)</w:t>
            </w:r>
          </w:p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5375" w:type="dxa"/>
          </w:tcPr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Ingeniería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Industrial (cod. 06)</w:t>
            </w:r>
          </w:p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</w:rPr>
            </w:pPr>
          </w:p>
        </w:tc>
      </w:tr>
    </w:tbl>
    <w:p w:rsidR="00000000" w:rsidRDefault="00AF4D86">
      <w:pPr>
        <w:jc w:val="right"/>
        <w:rPr>
          <w:rFonts w:ascii="Arial" w:hAnsi="Arial"/>
          <w:b/>
          <w:bCs/>
          <w:lang w:val="es-ES_tradnl"/>
        </w:rPr>
      </w:pPr>
      <w:r>
        <w:rPr>
          <w:rFonts w:ascii="Arial" w:hAnsi="Arial"/>
          <w:b/>
          <w:bCs/>
          <w:lang w:val="es-ES_tradnl"/>
        </w:rPr>
        <w:t>///</w:t>
      </w:r>
    </w:p>
    <w:p w:rsidR="00000000" w:rsidRDefault="00AF4D86">
      <w:pPr>
        <w:jc w:val="both"/>
        <w:rPr>
          <w:rFonts w:ascii="Arial" w:hAnsi="Arial"/>
          <w:lang w:val="es-ES_tradnl"/>
        </w:rPr>
      </w:pPr>
    </w:p>
    <w:p w:rsidR="00000000" w:rsidRDefault="00AF4D86">
      <w:pPr>
        <w:jc w:val="both"/>
        <w:rPr>
          <w:rFonts w:ascii="Arial" w:hAnsi="Arial"/>
          <w:lang w:val="es-ES_tradnl"/>
        </w:rPr>
      </w:pPr>
    </w:p>
    <w:p w:rsidR="00000000" w:rsidRDefault="00AF4D86">
      <w:pPr>
        <w:jc w:val="both"/>
        <w:rPr>
          <w:rFonts w:ascii="Arial" w:hAnsi="Arial"/>
          <w:lang w:val="es-ES_tradnl"/>
        </w:rPr>
      </w:pPr>
    </w:p>
    <w:p w:rsidR="00000000" w:rsidRDefault="00AF4D86">
      <w:pPr>
        <w:jc w:val="both"/>
        <w:rPr>
          <w:rFonts w:ascii="Arial" w:hAnsi="Arial"/>
          <w:lang w:val="es-ES_tradnl"/>
        </w:rPr>
      </w:pPr>
    </w:p>
    <w:p w:rsidR="00000000" w:rsidRDefault="00AF4D86">
      <w:pPr>
        <w:jc w:val="both"/>
        <w:rPr>
          <w:rFonts w:ascii="Arial" w:hAnsi="Arial"/>
          <w:lang w:val="es-ES_tradnl"/>
        </w:rPr>
      </w:pPr>
    </w:p>
    <w:p w:rsidR="00000000" w:rsidRDefault="00AF4D86">
      <w:pPr>
        <w:pStyle w:val="Ttulo1"/>
        <w:rPr>
          <w:b w:val="0"/>
          <w:bCs/>
          <w:lang w:val="es-ES_tradnl"/>
        </w:rPr>
      </w:pPr>
      <w:r>
        <w:rPr>
          <w:lang w:val="es-ES_tradnl"/>
        </w:rPr>
        <w:t>///CDCIC-106/02</w:t>
      </w:r>
    </w:p>
    <w:p w:rsidR="00000000" w:rsidRDefault="00AF4D86">
      <w:pPr>
        <w:rPr>
          <w:lang w:val="es-ES"/>
        </w:rPr>
      </w:pPr>
    </w:p>
    <w:tbl>
      <w:tblPr>
        <w:tblW w:w="0" w:type="auto"/>
        <w:jc w:val="center"/>
        <w:tblInd w:w="-7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5327"/>
        <w:gridCol w:w="6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250"/>
          <w:jc w:val="center"/>
        </w:trPr>
        <w:tc>
          <w:tcPr>
            <w:tcW w:w="5327" w:type="dxa"/>
          </w:tcPr>
          <w:p w:rsidR="00000000" w:rsidRDefault="00AF4D86">
            <w:pPr>
              <w:pStyle w:val="Ttulo2"/>
            </w:pPr>
            <w:proofErr w:type="spellStart"/>
            <w:r>
              <w:t>Licenciatura</w:t>
            </w:r>
            <w:proofErr w:type="spellEnd"/>
            <w:r>
              <w:t xml:space="preserve"> en </w:t>
            </w:r>
            <w:proofErr w:type="spellStart"/>
            <w:r>
              <w:t>Administración</w:t>
            </w:r>
            <w:proofErr w:type="spellEnd"/>
            <w:r>
              <w:t xml:space="preserve"> (cod</w:t>
            </w:r>
            <w:r>
              <w:t>. 108)</w:t>
            </w:r>
          </w:p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5333" w:type="dxa"/>
            <w:gridSpan w:val="2"/>
          </w:tcPr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Licenciatura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en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Ciencias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Biológicas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(cod. 20)</w:t>
            </w:r>
          </w:p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5333" w:type="dxa"/>
            <w:gridSpan w:val="2"/>
          </w:tcPr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Licenciatura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en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Ciencias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Geológicas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(cod. 09)</w:t>
            </w:r>
          </w:p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5333" w:type="dxa"/>
            <w:gridSpan w:val="2"/>
          </w:tcPr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Licenciatura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en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Economía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(cod. 10)</w:t>
            </w:r>
          </w:p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5333" w:type="dxa"/>
            <w:gridSpan w:val="2"/>
          </w:tcPr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Licenciatura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en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Geografía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(cod. 11)</w:t>
            </w:r>
          </w:p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5333" w:type="dxa"/>
            <w:gridSpan w:val="2"/>
          </w:tcPr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Licenciatura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en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Letras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(cod. 23)</w:t>
            </w:r>
          </w:p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5333" w:type="dxa"/>
            <w:gridSpan w:val="2"/>
          </w:tcPr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Licenciatura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en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Química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(cod. 15)</w:t>
            </w:r>
          </w:p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5333" w:type="dxa"/>
            <w:gridSpan w:val="2"/>
          </w:tcPr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Profe</w:t>
            </w:r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sorado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en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Letras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(cod. 43)</w:t>
            </w:r>
          </w:p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5333" w:type="dxa"/>
            <w:gridSpan w:val="2"/>
          </w:tcPr>
          <w:p w:rsidR="00000000" w:rsidRDefault="00AF4D86">
            <w:pPr>
              <w:jc w:val="both"/>
              <w:rPr>
                <w:rFonts w:ascii="Arial" w:hAnsi="Arial" w:cs="Arial"/>
                <w:b/>
                <w:bCs/>
                <w:smallCaps/>
                <w:color w:val="333399"/>
                <w:sz w:val="8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Profesorado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en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>Química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color w:val="333399"/>
                <w:szCs w:val="20"/>
              </w:rPr>
              <w:t xml:space="preserve"> (cod. 109)</w:t>
            </w:r>
          </w:p>
        </w:tc>
      </w:tr>
    </w:tbl>
    <w:p w:rsidR="00000000" w:rsidRDefault="00AF4D86">
      <w:pPr>
        <w:jc w:val="both"/>
        <w:rPr>
          <w:rFonts w:ascii="Arial" w:hAnsi="Arial" w:cs="Arial"/>
          <w:lang w:val="es-ES"/>
        </w:rPr>
      </w:pPr>
    </w:p>
    <w:p w:rsidR="00000000" w:rsidRDefault="00AF4D86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ES_tradnl"/>
        </w:rPr>
        <w:t>Art. 3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 xml:space="preserve">.- </w:t>
      </w:r>
      <w:r>
        <w:rPr>
          <w:rFonts w:ascii="Arial" w:hAnsi="Arial" w:cs="Arial"/>
          <w:lang w:val="es-ES"/>
        </w:rPr>
        <w:t>Determinar que la incorporación de nuevas carreras a la nómina, deberá ser aprobada por resolución del Consejo Departamental de Ciencias e Ingeniería de la Computación, a solicitud</w:t>
      </w:r>
      <w:r>
        <w:rPr>
          <w:rFonts w:ascii="Arial" w:hAnsi="Arial" w:cs="Arial"/>
          <w:lang w:val="es-ES"/>
        </w:rPr>
        <w:t xml:space="preserve"> de otras unidades académicas de la Universidad Nacional del Sur.- </w:t>
      </w:r>
    </w:p>
    <w:p w:rsidR="00000000" w:rsidRDefault="00AF4D86">
      <w:pPr>
        <w:jc w:val="both"/>
        <w:rPr>
          <w:rFonts w:ascii="Arial" w:hAnsi="Arial" w:cs="Arial"/>
          <w:lang w:val="es-ES"/>
        </w:rPr>
      </w:pPr>
    </w:p>
    <w:p w:rsidR="00000000" w:rsidRDefault="00AF4D86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4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>.- Regístrese; comuníquese; tomen conocimiento el Consejo Superior Universita-</w:t>
      </w:r>
      <w:proofErr w:type="spellStart"/>
      <w:r>
        <w:rPr>
          <w:rFonts w:ascii="Arial" w:hAnsi="Arial"/>
          <w:lang w:val="es-ES_tradnl"/>
        </w:rPr>
        <w:t>rio</w:t>
      </w:r>
      <w:proofErr w:type="spellEnd"/>
      <w:r>
        <w:rPr>
          <w:rFonts w:ascii="Arial" w:hAnsi="Arial"/>
          <w:lang w:val="es-ES_tradnl"/>
        </w:rPr>
        <w:t xml:space="preserve"> y la Secretaría General Académica; tome razón la Dirección General de Alumnos y Estudios; cumplid</w:t>
      </w:r>
      <w:r>
        <w:rPr>
          <w:rFonts w:ascii="Arial" w:hAnsi="Arial"/>
          <w:lang w:val="es-ES_tradnl"/>
        </w:rPr>
        <w:t>o, archívese.-----------------------------------------------------------------------------</w:t>
      </w:r>
    </w:p>
    <w:p w:rsidR="00000000" w:rsidRDefault="00AF4D86">
      <w:pPr>
        <w:jc w:val="both"/>
        <w:rPr>
          <w:rFonts w:ascii="Arial" w:hAnsi="Arial" w:cs="Arial"/>
          <w:lang w:val="es-ES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55701"/>
    <w:multiLevelType w:val="hybridMultilevel"/>
    <w:tmpl w:val="FC0C0C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D86"/>
    <w:rsid w:val="00AF4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mallCaps/>
      <w:color w:val="333399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ES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</vt:lpstr>
    </vt:vector>
  </TitlesOfParts>
  <Company>dcic</Company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</dc:title>
  <dc:subject/>
  <dc:creator>svr</dc:creator>
  <cp:keywords/>
  <dc:description/>
  <cp:lastModifiedBy>Keith</cp:lastModifiedBy>
  <cp:revision>2</cp:revision>
  <cp:lastPrinted>2003-01-14T17:21:00Z</cp:lastPrinted>
  <dcterms:created xsi:type="dcterms:W3CDTF">2025-07-06T03:18:00Z</dcterms:created>
  <dcterms:modified xsi:type="dcterms:W3CDTF">2025-07-06T03:18:00Z</dcterms:modified>
</cp:coreProperties>
</file>