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1D75">
      <w:pPr>
        <w:pStyle w:val="Ttulo2"/>
      </w:pPr>
      <w:r>
        <w:rPr>
          <w:highlight w:val="yellow"/>
        </w:rPr>
        <w:t xml:space="preserve">Expte. D.CC. 2224/01                   </w:t>
      </w:r>
      <w:r>
        <w:t xml:space="preserve">                                                                                                                    </w:t>
      </w:r>
    </w:p>
    <w:p w:rsidR="00000000" w:rsidRDefault="00BE1D75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CDCIC-110/02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BE1D75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BE1D75">
      <w:pPr>
        <w:rPr>
          <w:rFonts w:ascii="Arial" w:hAnsi="Arial"/>
          <w:sz w:val="24"/>
          <w:lang w:val="es-AR"/>
        </w:rPr>
      </w:pPr>
    </w:p>
    <w:p w:rsidR="00000000" w:rsidRDefault="00BE1D7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</w:t>
      </w:r>
      <w:r>
        <w:rPr>
          <w:rFonts w:ascii="Arial" w:hAnsi="Arial"/>
          <w:b/>
          <w:sz w:val="24"/>
          <w:lang w:val="es-AR"/>
        </w:rPr>
        <w:t>STO :</w:t>
      </w:r>
    </w:p>
    <w:p w:rsidR="00000000" w:rsidRDefault="00BE1D75">
      <w:pPr>
        <w:rPr>
          <w:rFonts w:ascii="Arial" w:hAnsi="Arial"/>
          <w:sz w:val="24"/>
          <w:lang w:val="es-AR"/>
        </w:rPr>
      </w:pPr>
    </w:p>
    <w:p w:rsidR="00000000" w:rsidRDefault="00BE1D7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09 de noviembre de 2002 operará el vencimiento de la designación del señor Mauricio Héctor Maiolino, en un cargo de Ayudante de Docencia “B”, en la </w:t>
      </w:r>
      <w:r>
        <w:rPr>
          <w:rFonts w:ascii="Arial" w:hAnsi="Arial" w:cs="Arial"/>
          <w:sz w:val="24"/>
          <w:lang w:val="es-AR"/>
        </w:rPr>
        <w:t>asi</w:t>
      </w:r>
      <w:r>
        <w:rPr>
          <w:rFonts w:ascii="Arial" w:hAnsi="Arial" w:cs="Arial"/>
          <w:sz w:val="24"/>
          <w:u w:val="single"/>
          <w:lang w:val="es-AR"/>
        </w:rPr>
        <w:t>g</w:t>
      </w:r>
      <w:r>
        <w:rPr>
          <w:rFonts w:ascii="Arial" w:hAnsi="Arial" w:cs="Arial"/>
          <w:sz w:val="24"/>
          <w:lang w:val="es-AR"/>
        </w:rPr>
        <w:t xml:space="preserve"> natura</w:t>
      </w:r>
      <w:r>
        <w:rPr>
          <w:rFonts w:ascii="Tahoma" w:hAnsi="Tahoma"/>
          <w:i/>
          <w:sz w:val="24"/>
          <w:lang w:val="es-AR"/>
        </w:rPr>
        <w:t xml:space="preserve"> </w:t>
      </w:r>
      <w:r>
        <w:rPr>
          <w:rFonts w:ascii="Tahoma" w:hAnsi="Tahoma"/>
          <w:i/>
          <w:smallCaps/>
          <w:sz w:val="24"/>
          <w:lang w:val="es-AR"/>
        </w:rPr>
        <w:t>“Fundamentos de Ciencias de la Computación”</w:t>
      </w:r>
      <w:r>
        <w:rPr>
          <w:rFonts w:ascii="Arial" w:hAnsi="Arial"/>
          <w:smallCaps/>
          <w:sz w:val="24"/>
          <w:lang w:val="es-AR"/>
        </w:rPr>
        <w:t>;</w:t>
      </w:r>
      <w:r>
        <w:rPr>
          <w:rFonts w:ascii="Arial" w:hAnsi="Arial"/>
          <w:sz w:val="24"/>
          <w:lang w:val="es-AR"/>
        </w:rPr>
        <w:t xml:space="preserve"> y</w:t>
      </w:r>
    </w:p>
    <w:p w:rsidR="00000000" w:rsidRDefault="00BE1D75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BE1D7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BE1D75">
      <w:pPr>
        <w:rPr>
          <w:rFonts w:ascii="Arial" w:hAnsi="Arial"/>
          <w:sz w:val="24"/>
          <w:lang w:val="es-AR"/>
        </w:rPr>
      </w:pPr>
    </w:p>
    <w:p w:rsidR="00000000" w:rsidRDefault="00BE1D75">
      <w:pPr>
        <w:pStyle w:val="Sangradetextonormal"/>
        <w:rPr>
          <w:lang w:val="es-AR"/>
        </w:rPr>
      </w:pPr>
      <w:r>
        <w:rPr>
          <w:lang w:val="es-AR"/>
        </w:rPr>
        <w:t xml:space="preserve">Que se encuentra </w:t>
      </w:r>
      <w:r>
        <w:rPr>
          <w:lang w:val="es-AR"/>
        </w:rPr>
        <w:t>en proceso de sustanciación el correspondiente llamado a concurso (resolución CDCIC-105/02);</w:t>
      </w:r>
    </w:p>
    <w:p w:rsidR="00000000" w:rsidRDefault="00BE1D75">
      <w:pPr>
        <w:pStyle w:val="Sangradetextonormal"/>
        <w:rPr>
          <w:lang w:val="es-AR"/>
        </w:rPr>
      </w:pPr>
    </w:p>
    <w:p w:rsidR="00000000" w:rsidRDefault="00BE1D7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del mencionado docente para garantizar el normal desenvolvimiento de su d</w:t>
      </w:r>
      <w:r>
        <w:rPr>
          <w:rFonts w:ascii="Arial" w:hAnsi="Arial"/>
          <w:sz w:val="24"/>
          <w:lang w:val="es-AR"/>
        </w:rPr>
        <w:t>ictado;</w:t>
      </w:r>
    </w:p>
    <w:p w:rsidR="00000000" w:rsidRDefault="00BE1D75">
      <w:pPr>
        <w:pStyle w:val="Sangradetextonormal"/>
        <w:rPr>
          <w:lang w:val="es-AR"/>
        </w:rPr>
      </w:pPr>
    </w:p>
    <w:p w:rsidR="00000000" w:rsidRDefault="00BE1D75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BE1D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BE1D7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BE1D75">
      <w:pPr>
        <w:pStyle w:val="Sangra2detindependiente"/>
      </w:pPr>
      <w:r>
        <w:t>El Consejo Departamental de Ciencias e Ingeniería de la Computación en su reunión extraordinaria de</w:t>
      </w:r>
      <w:r>
        <w:t xml:space="preserve"> fecha 23 de octubre de 2002 </w:t>
      </w:r>
    </w:p>
    <w:p w:rsidR="00000000" w:rsidRDefault="00BE1D75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BE1D7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E1D7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del </w:t>
      </w:r>
      <w:r>
        <w:rPr>
          <w:rFonts w:ascii="Arial" w:hAnsi="Arial"/>
          <w:b/>
          <w:sz w:val="24"/>
          <w:lang w:val="es-ES_tradnl"/>
        </w:rPr>
        <w:t>señor Mauricio Héctor MAIOLINO</w:t>
      </w:r>
      <w:r>
        <w:rPr>
          <w:rFonts w:ascii="Arial" w:hAnsi="Arial"/>
          <w:sz w:val="24"/>
          <w:lang w:val="es-ES_tradnl"/>
        </w:rPr>
        <w:t xml:space="preserve"> (Leg. 10111 * D.N.I. 24.392.442), en un cargo de Ayudante de Docencia “B”, en el Area: II, Disciplina: Teoría de Ciencias de la Computa</w:t>
      </w:r>
      <w:r>
        <w:rPr>
          <w:rFonts w:ascii="Arial" w:hAnsi="Arial"/>
          <w:sz w:val="24"/>
          <w:lang w:val="es-ES_tradnl"/>
        </w:rPr>
        <w:t xml:space="preserve">ción, asignatura: </w:t>
      </w:r>
      <w:r>
        <w:rPr>
          <w:rFonts w:ascii="Arial" w:hAnsi="Arial"/>
          <w:b/>
          <w:sz w:val="24"/>
          <w:lang w:val="es-ES_tradnl"/>
        </w:rPr>
        <w:t xml:space="preserve">“Fundamentos de Ciencias de la Computación” </w:t>
      </w:r>
      <w:r>
        <w:rPr>
          <w:rFonts w:ascii="Arial" w:hAnsi="Arial"/>
          <w:sz w:val="24"/>
          <w:lang w:val="es-ES_tradnl"/>
        </w:rPr>
        <w:t>(</w:t>
      </w:r>
      <w:r>
        <w:rPr>
          <w:rFonts w:ascii="Arial" w:hAnsi="Arial"/>
          <w:b/>
          <w:sz w:val="24"/>
          <w:lang w:val="es-ES_tradnl"/>
        </w:rPr>
        <w:t>Cod.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5633</w:t>
      </w:r>
      <w:r>
        <w:rPr>
          <w:rFonts w:ascii="Arial" w:hAnsi="Arial"/>
          <w:sz w:val="24"/>
          <w:lang w:val="es-ES_tradnl"/>
        </w:rPr>
        <w:t>), en el Departamento de Ciencias e Ingeniería de la Compu-tación,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10 de noviembre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y hasta el </w:t>
      </w:r>
      <w:r>
        <w:rPr>
          <w:rFonts w:ascii="Arial" w:hAnsi="Arial"/>
          <w:sz w:val="24"/>
          <w:lang w:val="es-AR"/>
        </w:rPr>
        <w:t xml:space="preserve">31 de diciembre de 2002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sustancia-ción del respectivo concurso.- </w:t>
      </w: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</w:t>
      </w:r>
      <w:r>
        <w:rPr>
          <w:rFonts w:ascii="Arial" w:hAnsi="Arial"/>
          <w:sz w:val="24"/>
          <w:lang w:val="es-AR"/>
        </w:rPr>
        <w:t>--------------------------</w:t>
      </w: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BE1D75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D75"/>
    <w:rsid w:val="00BE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2002-10-28T16:57:00Z</cp:lastPrinted>
  <dcterms:created xsi:type="dcterms:W3CDTF">2025-07-06T03:18:00Z</dcterms:created>
  <dcterms:modified xsi:type="dcterms:W3CDTF">2025-07-06T03:18:00Z</dcterms:modified>
</cp:coreProperties>
</file>