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BA5" w:rsidRDefault="00FE6BA5">
      <w:pPr>
        <w:tabs>
          <w:tab w:val="left" w:pos="3828"/>
        </w:tabs>
        <w:jc w:val="both"/>
        <w:rPr>
          <w:lang w:val="es-AR"/>
        </w:rPr>
      </w:pPr>
      <w:r>
        <w:rPr>
          <w:b/>
          <w:lang w:val="es-AR"/>
        </w:rPr>
        <w:t>REGISTRADO BAJO N</w:t>
      </w:r>
      <w:r>
        <w:rPr>
          <w:b/>
        </w:rPr>
        <w:sym w:font="Symbol" w:char="F0B0"/>
      </w:r>
      <w:r>
        <w:rPr>
          <w:b/>
          <w:lang w:val="es-AR"/>
        </w:rPr>
        <w:t xml:space="preserve">   CDCIC-112/02</w:t>
      </w:r>
      <w:r>
        <w:rPr>
          <w:lang w:val="es-AR"/>
        </w:rPr>
        <w:t xml:space="preserve">                    </w:t>
      </w:r>
    </w:p>
    <w:p w:rsidR="00FE6BA5" w:rsidRDefault="00FE6BA5">
      <w:pPr>
        <w:jc w:val="both"/>
        <w:rPr>
          <w:lang w:val="es-AR"/>
        </w:rPr>
      </w:pPr>
      <w:r>
        <w:rPr>
          <w:lang w:val="es-AR"/>
        </w:rPr>
        <w:t xml:space="preserve">                      </w:t>
      </w:r>
    </w:p>
    <w:p w:rsidR="00FE6BA5" w:rsidRDefault="00FE6BA5">
      <w:pPr>
        <w:ind w:firstLine="5670"/>
        <w:jc w:val="both"/>
        <w:rPr>
          <w:lang w:val="es-AR"/>
        </w:rPr>
      </w:pPr>
      <w:r>
        <w:rPr>
          <w:b/>
          <w:lang w:val="es-AR"/>
        </w:rPr>
        <w:t>BAHIA BLANCA,</w:t>
      </w:r>
      <w:r>
        <w:rPr>
          <w:lang w:val="es-AR"/>
        </w:rPr>
        <w:t xml:space="preserve"> </w:t>
      </w:r>
    </w:p>
    <w:p w:rsidR="00FE6BA5" w:rsidRDefault="00FE6BA5">
      <w:pPr>
        <w:jc w:val="both"/>
        <w:rPr>
          <w:lang w:val="es-AR"/>
        </w:rPr>
      </w:pPr>
    </w:p>
    <w:p w:rsidR="00FE6BA5" w:rsidRDefault="00FE6BA5">
      <w:pPr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FE6BA5" w:rsidRDefault="00FE6BA5">
      <w:pPr>
        <w:jc w:val="both"/>
        <w:rPr>
          <w:lang w:val="es-AR"/>
        </w:rPr>
      </w:pPr>
    </w:p>
    <w:p w:rsidR="00FE6BA5" w:rsidRDefault="00FE6BA5">
      <w:pPr>
        <w:ind w:left="720" w:firstLine="720"/>
        <w:jc w:val="both"/>
        <w:rPr>
          <w:lang w:val="es-AR"/>
        </w:rPr>
      </w:pPr>
      <w:r>
        <w:rPr>
          <w:lang w:val="es-AR"/>
        </w:rPr>
        <w:t>Los  artículos 25,16,17,18,19 y 30 del Reglamento de Funcionamiento In -</w:t>
      </w:r>
    </w:p>
    <w:p w:rsidR="00FE6BA5" w:rsidRDefault="00FE6BA5">
      <w:pPr>
        <w:jc w:val="both"/>
        <w:rPr>
          <w:lang w:val="es-AR"/>
        </w:rPr>
      </w:pPr>
      <w:r>
        <w:rPr>
          <w:lang w:val="es-AR"/>
        </w:rPr>
        <w:t>terno del Consejo Departamental del Departamento de Ciencias e Ingeniería de la Computación que regulan el funcionamiento de sus Comisiones permanentes;</w:t>
      </w:r>
    </w:p>
    <w:p w:rsidR="00FE6BA5" w:rsidRDefault="00FE6BA5">
      <w:pPr>
        <w:jc w:val="both"/>
        <w:rPr>
          <w:lang w:val="es-AR"/>
        </w:rPr>
      </w:pPr>
    </w:p>
    <w:p w:rsidR="00FE6BA5" w:rsidRPr="003A3F4D" w:rsidRDefault="00FE6BA5">
      <w:pPr>
        <w:pStyle w:val="Ttulo3"/>
        <w:jc w:val="both"/>
        <w:rPr>
          <w:rFonts w:ascii="Arial" w:hAnsi="Arial"/>
          <w:lang w:val="es-ES"/>
        </w:rPr>
      </w:pPr>
      <w:r w:rsidRPr="003A3F4D">
        <w:rPr>
          <w:rFonts w:ascii="Arial" w:hAnsi="Arial"/>
          <w:lang w:val="es-ES"/>
        </w:rPr>
        <w:t>CONSIDERANDO :</w:t>
      </w:r>
    </w:p>
    <w:p w:rsidR="00FE6BA5" w:rsidRPr="003A3F4D" w:rsidRDefault="00FE6BA5">
      <w:pPr>
        <w:rPr>
          <w:lang w:val="es-ES"/>
        </w:rPr>
      </w:pPr>
    </w:p>
    <w:p w:rsidR="00FE6BA5" w:rsidRDefault="00FE6BA5">
      <w:pPr>
        <w:ind w:firstLine="1418"/>
        <w:jc w:val="both"/>
        <w:rPr>
          <w:lang w:val="es-AR"/>
        </w:rPr>
      </w:pPr>
      <w:r>
        <w:rPr>
          <w:lang w:val="es-AR"/>
        </w:rPr>
        <w:t>Que el Consejo Departamental de esta Unidad Académica quedó constituido el día 18 de septiembre de 2002;</w:t>
      </w:r>
    </w:p>
    <w:p w:rsidR="00FE6BA5" w:rsidRDefault="00FE6BA5">
      <w:pPr>
        <w:ind w:firstLine="1418"/>
        <w:jc w:val="both"/>
        <w:rPr>
          <w:lang w:val="es-AR"/>
        </w:rPr>
      </w:pPr>
    </w:p>
    <w:p w:rsidR="00FE6BA5" w:rsidRDefault="00FE6BA5">
      <w:pPr>
        <w:ind w:firstLine="1418"/>
        <w:jc w:val="both"/>
        <w:rPr>
          <w:lang w:val="es-AR"/>
        </w:rPr>
      </w:pPr>
      <w:r>
        <w:rPr>
          <w:lang w:val="es-AR"/>
        </w:rPr>
        <w:t>Que se hace necesario proceder a la designación de los miembros de las Comisiones permanentes;</w:t>
      </w:r>
    </w:p>
    <w:p w:rsidR="00FE6BA5" w:rsidRDefault="00FE6BA5">
      <w:pPr>
        <w:ind w:firstLine="1418"/>
        <w:jc w:val="both"/>
        <w:rPr>
          <w:lang w:val="es-AR"/>
        </w:rPr>
      </w:pPr>
    </w:p>
    <w:p w:rsidR="00FE6BA5" w:rsidRPr="003A3F4D" w:rsidRDefault="00FE6BA5">
      <w:pPr>
        <w:pStyle w:val="Ttulo1"/>
        <w:jc w:val="both"/>
        <w:rPr>
          <w:lang w:val="es-ES"/>
        </w:rPr>
      </w:pPr>
      <w:r w:rsidRPr="003A3F4D">
        <w:rPr>
          <w:lang w:val="es-ES"/>
        </w:rPr>
        <w:t xml:space="preserve">POR ELLO : </w:t>
      </w:r>
    </w:p>
    <w:p w:rsidR="00FE6BA5" w:rsidRPr="003A3F4D" w:rsidRDefault="00FE6BA5">
      <w:pPr>
        <w:jc w:val="both"/>
        <w:rPr>
          <w:lang w:val="es-ES"/>
        </w:rPr>
      </w:pPr>
    </w:p>
    <w:p w:rsidR="00FE6BA5" w:rsidRDefault="00FE6BA5">
      <w:pPr>
        <w:pStyle w:val="Ttulo5"/>
      </w:pPr>
      <w:r>
        <w:t xml:space="preserve">El Consejo Departamental de Ciencias e Ingeniería de la Computación </w:t>
      </w:r>
    </w:p>
    <w:p w:rsidR="00FE6BA5" w:rsidRDefault="00FE6BA5">
      <w:pPr>
        <w:jc w:val="both"/>
        <w:rPr>
          <w:b/>
          <w:lang w:val="es-ES"/>
        </w:rPr>
      </w:pPr>
      <w:r>
        <w:rPr>
          <w:b/>
          <w:lang w:val="es-ES"/>
        </w:rPr>
        <w:t>en su reunión de fecha 30 de octubre de 2002 por unanimidad</w:t>
      </w:r>
    </w:p>
    <w:p w:rsidR="00FE6BA5" w:rsidRDefault="00FE6BA5">
      <w:pPr>
        <w:jc w:val="both"/>
        <w:rPr>
          <w:lang w:val="es-ES"/>
        </w:rPr>
      </w:pPr>
    </w:p>
    <w:p w:rsidR="00FE6BA5" w:rsidRPr="003A3F4D" w:rsidRDefault="00FE6BA5">
      <w:pPr>
        <w:pStyle w:val="Ttulo2"/>
        <w:rPr>
          <w:rFonts w:ascii="Arial" w:hAnsi="Arial"/>
          <w:lang w:val="es-ES"/>
        </w:rPr>
      </w:pPr>
      <w:r w:rsidRPr="003A3F4D">
        <w:rPr>
          <w:rFonts w:ascii="Arial" w:hAnsi="Arial"/>
          <w:lang w:val="es-ES"/>
        </w:rPr>
        <w:t>RESULEVE :</w:t>
      </w:r>
    </w:p>
    <w:p w:rsidR="00FE6BA5" w:rsidRPr="003A3F4D" w:rsidRDefault="00FE6BA5">
      <w:pPr>
        <w:rPr>
          <w:lang w:val="es-ES"/>
        </w:rPr>
      </w:pPr>
    </w:p>
    <w:p w:rsidR="00FE6BA5" w:rsidRDefault="00FE6BA5">
      <w:pPr>
        <w:jc w:val="both"/>
        <w:rPr>
          <w:lang w:val="es-ES"/>
        </w:rPr>
      </w:pPr>
      <w:r w:rsidRPr="003A3F4D">
        <w:rPr>
          <w:b/>
          <w:lang w:val="es-ES"/>
        </w:rPr>
        <w:t>Art. 1º)</w:t>
      </w:r>
      <w:r w:rsidRPr="003A3F4D">
        <w:rPr>
          <w:lang w:val="es-ES"/>
        </w:rPr>
        <w:t xml:space="preserve">.- </w:t>
      </w:r>
      <w:r>
        <w:rPr>
          <w:lang w:val="es-ES"/>
        </w:rPr>
        <w:t>Designar a los miembros de las Comisiones Permanentes del Consejo del Departamento de Ciencias e Ingeniería de la Computación, desde el 13 de  noviembre de 2002 y mientras continúen en funciones los actuales miembros del Consejo Departamental, de acuerdo al siguiente detalle:</w:t>
      </w:r>
    </w:p>
    <w:p w:rsidR="00FE6BA5" w:rsidRDefault="00FE6BA5">
      <w:pPr>
        <w:rPr>
          <w:lang w:val="es-ES"/>
        </w:rPr>
      </w:pPr>
    </w:p>
    <w:p w:rsidR="00FE6BA5" w:rsidRDefault="00FE6BA5">
      <w:pPr>
        <w:pStyle w:val="Ttulo3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Extensión y Gestión</w:t>
      </w:r>
    </w:p>
    <w:p w:rsidR="00FE6BA5" w:rsidRDefault="00FE6BA5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28"/>
        <w:gridCol w:w="4428"/>
      </w:tblGrid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Titulares</w:t>
            </w:r>
          </w:p>
        </w:tc>
        <w:tc>
          <w:tcPr>
            <w:tcW w:w="4428" w:type="dxa"/>
          </w:tcPr>
          <w:p w:rsidR="00FE6BA5" w:rsidRDefault="00FE6BA5">
            <w:pPr>
              <w:pStyle w:val="Ttulo3"/>
            </w:pPr>
            <w:r>
              <w:t>Suplentes</w:t>
            </w: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Pablo Rubén FILLOTTRANI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Elsa Clara ESTEVEZ</w:t>
            </w: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María Mercedes VITTURINI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Ignacio PONZONI</w:t>
            </w: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Rodrigo Daniel Sebastián MIRANDA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Cristian TESTASECA</w:t>
            </w:r>
          </w:p>
        </w:tc>
      </w:tr>
    </w:tbl>
    <w:p w:rsidR="00FE6BA5" w:rsidRDefault="00FE6BA5">
      <w:pPr>
        <w:rPr>
          <w:lang w:val="pt-BR"/>
        </w:rPr>
      </w:pPr>
    </w:p>
    <w:p w:rsidR="00FE6BA5" w:rsidRDefault="00FE6BA5">
      <w:pPr>
        <w:pStyle w:val="Ttulo3"/>
        <w:rPr>
          <w:rFonts w:ascii="Arial" w:hAnsi="Arial"/>
          <w:color w:val="008000"/>
        </w:rPr>
      </w:pPr>
      <w:r>
        <w:rPr>
          <w:rFonts w:ascii="Arial" w:hAnsi="Arial"/>
          <w:color w:val="008000"/>
        </w:rPr>
        <w:t>Economía y Finanzas</w:t>
      </w:r>
    </w:p>
    <w:p w:rsidR="00FE6BA5" w:rsidRDefault="00FE6BA5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28"/>
        <w:gridCol w:w="4428"/>
      </w:tblGrid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Titulares</w:t>
            </w:r>
          </w:p>
        </w:tc>
        <w:tc>
          <w:tcPr>
            <w:tcW w:w="4428" w:type="dxa"/>
          </w:tcPr>
          <w:p w:rsidR="00FE6BA5" w:rsidRDefault="00FE6BA5">
            <w:pPr>
              <w:pStyle w:val="Ttulo3"/>
            </w:pPr>
            <w:r>
              <w:t>Suplentes</w:t>
            </w: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Rafael Benjamín GARCIA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Silvia Mabel CASTRO</w:t>
            </w: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Iris Perla SEÑAS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Diego César MARTINEZ</w:t>
            </w: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Sergio Rubén MARTIG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Diego César SCARPA</w:t>
            </w: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Federico Andrés LOIS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Darío Germán CASTELLUCCI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</w:p>
        </w:tc>
      </w:tr>
    </w:tbl>
    <w:p w:rsidR="00FE6BA5" w:rsidRDefault="00FE6BA5">
      <w:pPr>
        <w:rPr>
          <w:lang w:val="pt-BR"/>
        </w:rPr>
      </w:pPr>
    </w:p>
    <w:p w:rsidR="00FE6BA5" w:rsidRPr="00FE6BA5" w:rsidRDefault="00FE6BA5" w:rsidP="00FE6BA5">
      <w:pPr>
        <w:rPr>
          <w:b/>
        </w:rPr>
      </w:pPr>
      <w:r>
        <w:br w:type="page"/>
      </w:r>
      <w:r w:rsidRPr="00FE6BA5">
        <w:rPr>
          <w:b/>
        </w:rPr>
        <w:lastRenderedPageBreak/>
        <w:t>///CDCIC-112/02</w:t>
      </w:r>
    </w:p>
    <w:p w:rsidR="00FE6BA5" w:rsidRDefault="00FE6BA5">
      <w:pPr>
        <w:pStyle w:val="Ttulo3"/>
        <w:rPr>
          <w:rFonts w:ascii="Arial" w:hAnsi="Arial"/>
          <w:color w:val="800080"/>
        </w:rPr>
      </w:pPr>
    </w:p>
    <w:p w:rsidR="00FE6BA5" w:rsidRDefault="00FE6BA5">
      <w:pPr>
        <w:pStyle w:val="Ttulo3"/>
        <w:rPr>
          <w:rFonts w:ascii="Arial" w:hAnsi="Arial"/>
          <w:color w:val="800080"/>
        </w:rPr>
      </w:pPr>
      <w:r>
        <w:rPr>
          <w:rFonts w:ascii="Arial" w:hAnsi="Arial"/>
          <w:color w:val="800080"/>
        </w:rPr>
        <w:t>Asuntos Académicos</w:t>
      </w:r>
    </w:p>
    <w:p w:rsidR="00FE6BA5" w:rsidRDefault="00FE6BA5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28"/>
        <w:gridCol w:w="4428"/>
      </w:tblGrid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Titulares</w:t>
            </w:r>
          </w:p>
        </w:tc>
        <w:tc>
          <w:tcPr>
            <w:tcW w:w="4428" w:type="dxa"/>
          </w:tcPr>
          <w:p w:rsidR="00FE6BA5" w:rsidRDefault="00FE6BA5">
            <w:pPr>
              <w:pStyle w:val="Ttulo3"/>
            </w:pPr>
            <w:r>
              <w:t>Suplentes</w:t>
            </w: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Iris Perla SEÑAS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Carlos Iván CHESÑEVAR</w:t>
            </w: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Norma Elisa MORONI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Pablo Rubén FILLOTTRANI</w:t>
            </w: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Ignacio PONZONI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María Mercedes VITTURINI</w:t>
            </w: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José María NATALINI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</w:p>
        </w:tc>
      </w:tr>
    </w:tbl>
    <w:p w:rsidR="00FE6BA5" w:rsidRDefault="00FE6BA5">
      <w:pPr>
        <w:rPr>
          <w:lang w:val="pt-BR"/>
        </w:rPr>
      </w:pPr>
    </w:p>
    <w:p w:rsidR="00FE6BA5" w:rsidRDefault="00FE6BA5">
      <w:pPr>
        <w:pStyle w:val="Ttulo3"/>
        <w:rPr>
          <w:rFonts w:ascii="Arial" w:hAnsi="Arial"/>
          <w:color w:val="800080"/>
        </w:rPr>
      </w:pPr>
      <w:r>
        <w:rPr>
          <w:rFonts w:ascii="Arial" w:hAnsi="Arial"/>
          <w:color w:val="800080"/>
        </w:rPr>
        <w:t>Interpretación y Reglamento</w:t>
      </w:r>
    </w:p>
    <w:p w:rsidR="00FE6BA5" w:rsidRDefault="00FE6BA5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28"/>
        <w:gridCol w:w="4428"/>
      </w:tblGrid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Titulares</w:t>
            </w:r>
          </w:p>
        </w:tc>
        <w:tc>
          <w:tcPr>
            <w:tcW w:w="4428" w:type="dxa"/>
          </w:tcPr>
          <w:p w:rsidR="00FE6BA5" w:rsidRDefault="00FE6BA5">
            <w:pPr>
              <w:pStyle w:val="Ttulo3"/>
            </w:pPr>
            <w:r>
              <w:t>Suplentes</w:t>
            </w: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Silvia Mabel CASTRO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Sonia Vivian RUEDA</w:t>
            </w: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Alejandro Javier GARCIA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Sergio Rubén MARTIG</w:t>
            </w: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Diego César MARTINEZ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Federico Andrés LOIS</w:t>
            </w:r>
          </w:p>
        </w:tc>
      </w:tr>
      <w:tr w:rsidR="00FE6BA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  <w:r>
              <w:rPr>
                <w:lang w:val="pt-BR"/>
              </w:rPr>
              <w:t>Gonzalo De COS</w:t>
            </w:r>
          </w:p>
        </w:tc>
        <w:tc>
          <w:tcPr>
            <w:tcW w:w="4428" w:type="dxa"/>
          </w:tcPr>
          <w:p w:rsidR="00FE6BA5" w:rsidRDefault="00FE6BA5">
            <w:pPr>
              <w:rPr>
                <w:lang w:val="pt-BR"/>
              </w:rPr>
            </w:pPr>
          </w:p>
        </w:tc>
      </w:tr>
    </w:tbl>
    <w:p w:rsidR="00FE6BA5" w:rsidRDefault="00FE6BA5">
      <w:pPr>
        <w:rPr>
          <w:lang w:val="pt-BR"/>
        </w:rPr>
      </w:pPr>
    </w:p>
    <w:p w:rsidR="00FE6BA5" w:rsidRDefault="00FE6BA5">
      <w:pPr>
        <w:rPr>
          <w:lang w:val="pt-BR"/>
        </w:rPr>
      </w:pPr>
    </w:p>
    <w:p w:rsidR="00FE6BA5" w:rsidRDefault="00FE6BA5">
      <w:pPr>
        <w:rPr>
          <w:lang w:val="pt-BR"/>
        </w:rPr>
      </w:pPr>
      <w:r>
        <w:rPr>
          <w:b/>
          <w:lang w:val="pt-BR"/>
        </w:rPr>
        <w:t>Art. 2º)</w:t>
      </w:r>
      <w:r>
        <w:rPr>
          <w:lang w:val="pt-BR"/>
        </w:rPr>
        <w:t>.- Regístrese; comuníquese; cumplido, archívese.-</w:t>
      </w:r>
    </w:p>
    <w:p w:rsidR="00FE6BA5" w:rsidRDefault="00FE6BA5">
      <w:pPr>
        <w:rPr>
          <w:lang w:val="pt-BR"/>
        </w:rPr>
      </w:pPr>
    </w:p>
    <w:p w:rsidR="00FE6BA5" w:rsidRDefault="00FE6BA5">
      <w:pPr>
        <w:jc w:val="both"/>
      </w:pPr>
    </w:p>
    <w:p w:rsidR="00FE6BA5" w:rsidRDefault="00FE6BA5">
      <w:pPr>
        <w:jc w:val="both"/>
      </w:pPr>
    </w:p>
    <w:p w:rsidR="00FE6BA5" w:rsidRDefault="00FE6BA5">
      <w:pPr>
        <w:jc w:val="both"/>
      </w:pPr>
    </w:p>
    <w:p w:rsidR="00FE6BA5" w:rsidRDefault="00FE6BA5">
      <w:pPr>
        <w:jc w:val="both"/>
      </w:pPr>
    </w:p>
    <w:p w:rsidR="00FE6BA5" w:rsidRDefault="00FE6BA5">
      <w:pPr>
        <w:jc w:val="both"/>
      </w:pPr>
    </w:p>
    <w:sectPr w:rsidR="00FE6BA5" w:rsidSect="003A3F4D">
      <w:pgSz w:w="11909" w:h="16834" w:code="9"/>
      <w:pgMar w:top="2268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3F4D"/>
    <w:rsid w:val="003A3F4D"/>
    <w:rsid w:val="00EE107F"/>
    <w:rsid w:val="00FE6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lang w:val="pt-B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lang w:val="pt-BR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ind w:left="720" w:firstLine="720"/>
      <w:jc w:val="both"/>
      <w:outlineLvl w:val="4"/>
    </w:pPr>
    <w:rPr>
      <w:b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2009-04-13T12:46:00Z</cp:lastPrinted>
  <dcterms:created xsi:type="dcterms:W3CDTF">2025-07-06T03:19:00Z</dcterms:created>
  <dcterms:modified xsi:type="dcterms:W3CDTF">2025-07-06T03:19:00Z</dcterms:modified>
</cp:coreProperties>
</file>