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522A">
      <w:pPr>
        <w:pStyle w:val="Ttulo1"/>
        <w:rPr>
          <w:sz w:val="22"/>
          <w:lang w:val="es-ES_tradnl"/>
        </w:rPr>
      </w:pPr>
      <w:r>
        <w:rPr>
          <w:sz w:val="22"/>
          <w:highlight w:val="yellow"/>
          <w:lang w:val="es-ES_tradnl"/>
        </w:rPr>
        <w:t>Expte. D.CC. 1511/96</w:t>
      </w:r>
    </w:p>
    <w:p w:rsidR="00000000" w:rsidRDefault="0063522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63522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3522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3522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3522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3522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DCIC-019/02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63522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63522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63522A">
      <w:pPr>
        <w:rPr>
          <w:rFonts w:ascii="Arial" w:hAnsi="Arial"/>
          <w:sz w:val="24"/>
          <w:lang w:val="es-ES_tradnl"/>
        </w:rPr>
      </w:pPr>
    </w:p>
    <w:p w:rsidR="00000000" w:rsidRDefault="0063522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63522A">
      <w:pPr>
        <w:rPr>
          <w:rFonts w:ascii="Arial" w:hAnsi="Arial"/>
          <w:sz w:val="24"/>
          <w:lang w:val="es-ES_tradnl"/>
        </w:rPr>
      </w:pPr>
    </w:p>
    <w:p w:rsidR="00000000" w:rsidRDefault="0063522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19 de septiembre de 2002 operará el vencimiento de la designación del señor Ingeniero Alejandro Leopoldo Boland en un carg</w:t>
      </w:r>
      <w:r>
        <w:rPr>
          <w:rFonts w:ascii="Arial" w:hAnsi="Arial"/>
          <w:sz w:val="24"/>
          <w:lang w:val="es-ES_tradnl"/>
        </w:rPr>
        <w:t xml:space="preserve">o de Asistente de Docencia con dedicación simple,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“Sistemas Operativos”</w:t>
      </w:r>
      <w:r>
        <w:rPr>
          <w:rFonts w:ascii="Arial" w:hAnsi="Arial"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63522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63522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63522A">
      <w:pPr>
        <w:rPr>
          <w:rFonts w:ascii="Arial" w:hAnsi="Arial"/>
          <w:sz w:val="24"/>
          <w:lang w:val="es-ES_tradnl"/>
        </w:rPr>
      </w:pPr>
    </w:p>
    <w:p w:rsidR="00000000" w:rsidRDefault="0063522A">
      <w:pPr>
        <w:pStyle w:val="Sangradetextonormal"/>
        <w:rPr>
          <w:lang w:val="es-ES_tradnl"/>
        </w:rPr>
      </w:pPr>
      <w:r>
        <w:rPr>
          <w:lang w:val="es-ES_tradnl"/>
        </w:rPr>
        <w:t>Que se encuentra en proceso de sustanciación el correspondiente llamado a concurso (resolución CDCIC 069/02);</w:t>
      </w:r>
    </w:p>
    <w:p w:rsidR="00000000" w:rsidRDefault="0063522A">
      <w:pPr>
        <w:pStyle w:val="Sangradetextonormal"/>
        <w:rPr>
          <w:lang w:val="es-ES_tradnl"/>
        </w:rPr>
      </w:pPr>
    </w:p>
    <w:p w:rsidR="00000000" w:rsidRDefault="0063522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 la cáte</w:t>
      </w:r>
      <w:r>
        <w:rPr>
          <w:rFonts w:ascii="Arial" w:hAnsi="Arial"/>
          <w:sz w:val="24"/>
          <w:lang w:val="es-ES_tradnl"/>
        </w:rPr>
        <w:t>dra en cuestión, continuar contando con los servicios del mencionado docente para garantizar el normal desenvolvimiento de su dictado;</w:t>
      </w:r>
    </w:p>
    <w:p w:rsidR="00000000" w:rsidRDefault="0063522A">
      <w:pPr>
        <w:pStyle w:val="Sangradetextonormal"/>
        <w:rPr>
          <w:lang w:val="es-ES_tradnl"/>
        </w:rPr>
      </w:pPr>
    </w:p>
    <w:p w:rsidR="00000000" w:rsidRDefault="0063522A">
      <w:pPr>
        <w:pStyle w:val="Sangradetextonormal"/>
        <w:rPr>
          <w:lang w:val="es-ES_tradnl"/>
        </w:rPr>
      </w:pPr>
      <w:r>
        <w:rPr>
          <w:lang w:val="es-ES_tradnl"/>
        </w:rPr>
        <w:t>Que por resolución CU-316/96 (Art. 4</w:t>
      </w:r>
      <w:r>
        <w:rPr>
          <w:lang w:val="es-ES_tradnl"/>
        </w:rPr>
        <w:sym w:font="Symbol" w:char="F0B0"/>
      </w:r>
      <w:r>
        <w:rPr>
          <w:lang w:val="es-ES_tradnl"/>
        </w:rPr>
        <w:t>) el Consejo Universitario facultó a las unidades académicas a efectuar prórrogas d</w:t>
      </w:r>
      <w:r>
        <w:rPr>
          <w:lang w:val="es-ES_tradnl"/>
        </w:rPr>
        <w:t>e designación;</w:t>
      </w:r>
    </w:p>
    <w:p w:rsidR="00000000" w:rsidRDefault="0063522A">
      <w:pPr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352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6352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63522A">
      <w:pPr>
        <w:pStyle w:val="Textoindependiente"/>
      </w:pPr>
      <w:r>
        <w:t>El Director Decano del Departamento de Ciencias e Ingeniería de la Computación “ad referendum” del Consejo Departamental</w:t>
      </w:r>
    </w:p>
    <w:p w:rsidR="00000000" w:rsidRDefault="006352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6352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63522A">
      <w:pPr>
        <w:jc w:val="both"/>
        <w:rPr>
          <w:rFonts w:ascii="Arial" w:hAnsi="Arial"/>
          <w:sz w:val="24"/>
          <w:lang w:val="es-AR"/>
        </w:rPr>
      </w:pPr>
    </w:p>
    <w:p w:rsidR="00000000" w:rsidRDefault="0063522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>
        <w:rPr>
          <w:rFonts w:ascii="Arial" w:hAnsi="Arial"/>
          <w:b/>
          <w:sz w:val="24"/>
          <w:lang w:val="es-ES_tradnl"/>
        </w:rPr>
        <w:t>Ingeniero Alejandro Leopoldo BOLAND</w:t>
      </w:r>
      <w:r>
        <w:rPr>
          <w:rStyle w:val="Refdecomentario"/>
          <w:vanish/>
          <w:lang w:val="es-ES_tradnl"/>
        </w:rPr>
        <w:commentReference w:id="0"/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(D.N.I. 16</w:t>
      </w:r>
      <w:r>
        <w:rPr>
          <w:rFonts w:ascii="Arial" w:hAnsi="Arial"/>
          <w:sz w:val="24"/>
          <w:lang w:val="es-ES_tradnl"/>
        </w:rPr>
        <w:t xml:space="preserve">.590.114 * Leg. 7677), en un cargo de Asistente de Docencia con dedicación simple, en el Area: IV, Disciplina: Sistemas, Asignatura </w:t>
      </w:r>
      <w:r>
        <w:rPr>
          <w:rFonts w:ascii="Arial" w:hAnsi="Arial"/>
          <w:b/>
          <w:sz w:val="24"/>
          <w:lang w:val="es-ES_tradnl"/>
        </w:rPr>
        <w:t>“Sistemas Operativos” (Cod. 5949)</w:t>
      </w:r>
      <w:r>
        <w:rPr>
          <w:rFonts w:ascii="Arial" w:hAnsi="Arial"/>
          <w:sz w:val="24"/>
          <w:lang w:val="es-ES_tradnl"/>
        </w:rPr>
        <w:t>, en el Departamento de Ciencias e Ingeniería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a partir del 20 </w:t>
      </w:r>
      <w:r>
        <w:rPr>
          <w:rFonts w:ascii="Arial" w:hAnsi="Arial" w:cs="Arial"/>
          <w:sz w:val="24"/>
          <w:szCs w:val="24"/>
          <w:lang w:val="es-ES_tradnl"/>
        </w:rPr>
        <w:t>y hasta el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30 de septiembre de 2002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000000" w:rsidRDefault="006352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63522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demás efectos; tome razón la Secretaría General Académica; cumplido, ar-chívese.---</w:t>
      </w:r>
      <w:r>
        <w:rPr>
          <w:rFonts w:ascii="Arial" w:hAnsi="Arial"/>
          <w:sz w:val="24"/>
          <w:lang w:val="es-ES_tradnl"/>
        </w:rPr>
        <w:t>--------------------------------------------------------------------------------------------------------</w:t>
      </w:r>
    </w:p>
    <w:p w:rsidR="00000000" w:rsidRDefault="0063522A">
      <w:pPr>
        <w:jc w:val="both"/>
        <w:rPr>
          <w:rFonts w:ascii="Arial" w:hAnsi="Arial"/>
          <w:sz w:val="24"/>
          <w:lang w:val="es-ES_tradnl"/>
        </w:rPr>
      </w:pPr>
    </w:p>
    <w:p w:rsidR="00000000" w:rsidRDefault="0063522A">
      <w:pPr>
        <w:jc w:val="both"/>
        <w:rPr>
          <w:rFonts w:ascii="Arial" w:hAnsi="Arial"/>
          <w:sz w:val="24"/>
          <w:lang w:val="es-ES_tradnl"/>
        </w:rPr>
      </w:pPr>
    </w:p>
    <w:p w:rsidR="00000000" w:rsidRDefault="0063522A">
      <w:pPr>
        <w:jc w:val="both"/>
        <w:rPr>
          <w:rFonts w:ascii="Arial" w:hAnsi="Arial"/>
          <w:sz w:val="24"/>
          <w:lang w:val="es-ES_tradnl"/>
        </w:rPr>
      </w:pPr>
    </w:p>
    <w:p w:rsidR="00000000" w:rsidRDefault="0063522A">
      <w:pPr>
        <w:jc w:val="both"/>
        <w:rPr>
          <w:rFonts w:ascii="Arial" w:hAnsi="Arial"/>
          <w:sz w:val="24"/>
          <w:lang w:val="es-ES_tradnl"/>
        </w:rPr>
      </w:pPr>
    </w:p>
    <w:p w:rsidR="00000000" w:rsidRDefault="0063522A">
      <w:pPr>
        <w:jc w:val="both"/>
        <w:rPr>
          <w:rFonts w:ascii="Arial" w:hAnsi="Arial"/>
          <w:sz w:val="24"/>
          <w:lang w:val="es-ES_tradnl"/>
        </w:rPr>
      </w:pPr>
    </w:p>
    <w:p w:rsidR="00000000" w:rsidRDefault="0063522A">
      <w:pPr>
        <w:jc w:val="both"/>
        <w:rPr>
          <w:rFonts w:ascii="Arial" w:hAnsi="Arial"/>
          <w:sz w:val="24"/>
          <w:lang w:val="es-ES_tradnl"/>
        </w:rPr>
      </w:pPr>
    </w:p>
    <w:p w:rsidR="00000000" w:rsidRDefault="0063522A">
      <w:pPr>
        <w:jc w:val="both"/>
        <w:rPr>
          <w:rFonts w:ascii="Arial" w:hAnsi="Arial"/>
          <w:sz w:val="24"/>
          <w:lang w:val="es-ES_tradnl"/>
        </w:rPr>
      </w:pPr>
    </w:p>
    <w:p w:rsidR="00000000" w:rsidRDefault="0063522A">
      <w:pPr>
        <w:jc w:val="both"/>
        <w:rPr>
          <w:rFonts w:ascii="Arial" w:hAnsi="Arial"/>
          <w:sz w:val="24"/>
          <w:lang w:val="es-ES_tradnl"/>
        </w:rPr>
      </w:pPr>
    </w:p>
    <w:p w:rsidR="00000000" w:rsidRDefault="0063522A">
      <w:pPr>
        <w:jc w:val="both"/>
        <w:rPr>
          <w:rFonts w:ascii="Arial" w:hAnsi="Arial"/>
          <w:sz w:val="24"/>
          <w:lang w:val="es-ES_tradnl"/>
        </w:rPr>
      </w:pPr>
    </w:p>
    <w:p w:rsidR="00000000" w:rsidRDefault="0063522A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63522A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522A"/>
    <w:rsid w:val="00635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52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22A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2002-10-11T22:50:00Z</cp:lastPrinted>
  <dcterms:created xsi:type="dcterms:W3CDTF">2025-07-06T03:22:00Z</dcterms:created>
  <dcterms:modified xsi:type="dcterms:W3CDTF">2025-07-06T03:22:00Z</dcterms:modified>
</cp:coreProperties>
</file>