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38B8">
      <w:pPr>
        <w:rPr>
          <w:rFonts w:ascii="Arial" w:hAnsi="Arial" w:cs="Arial"/>
          <w:sz w:val="18"/>
          <w:lang w:val="es-ES_tradnl"/>
        </w:rPr>
      </w:pPr>
    </w:p>
    <w:p w:rsidR="00000000" w:rsidRDefault="000138B8">
      <w:pPr>
        <w:rPr>
          <w:rFonts w:ascii="Arial" w:hAnsi="Arial" w:cs="Arial"/>
          <w:sz w:val="18"/>
          <w:lang w:val="es-ES_tradnl"/>
        </w:rPr>
      </w:pPr>
    </w:p>
    <w:p w:rsidR="00000000" w:rsidRDefault="000138B8">
      <w:pPr>
        <w:rPr>
          <w:rFonts w:ascii="Arial" w:hAnsi="Arial" w:cs="Arial"/>
          <w:sz w:val="18"/>
          <w:lang w:val="es-ES_tradnl"/>
        </w:rPr>
      </w:pPr>
    </w:p>
    <w:p w:rsidR="00000000" w:rsidRDefault="000138B8">
      <w:pPr>
        <w:rPr>
          <w:rFonts w:ascii="Arial" w:hAnsi="Arial" w:cs="Arial"/>
          <w:sz w:val="18"/>
          <w:lang w:val="es-ES_tradnl"/>
        </w:rPr>
      </w:pPr>
    </w:p>
    <w:p w:rsidR="00000000" w:rsidRDefault="000138B8">
      <w:pPr>
        <w:rPr>
          <w:rFonts w:ascii="Arial" w:hAnsi="Arial" w:cs="Arial"/>
          <w:sz w:val="18"/>
          <w:lang w:val="es-ES_tradnl"/>
        </w:rPr>
      </w:pPr>
    </w:p>
    <w:p w:rsidR="00000000" w:rsidRDefault="000138B8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CDCIC-026/03</w:t>
      </w:r>
    </w:p>
    <w:p w:rsidR="00000000" w:rsidRDefault="000138B8">
      <w:pPr>
        <w:rPr>
          <w:rFonts w:ascii="Arial" w:hAnsi="Arial" w:cs="Arial"/>
          <w:lang w:val="es-ES_tradnl"/>
        </w:rPr>
      </w:pPr>
    </w:p>
    <w:p w:rsidR="00000000" w:rsidRDefault="000138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0138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0138B8">
      <w:pPr>
        <w:jc w:val="both"/>
        <w:rPr>
          <w:rFonts w:ascii="Arial" w:hAnsi="Arial" w:cs="Arial"/>
          <w:lang w:val="es-ES_tradnl"/>
        </w:rPr>
      </w:pPr>
    </w:p>
    <w:p w:rsidR="00000000" w:rsidRDefault="000138B8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0138B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0138B8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</w:t>
      </w:r>
      <w:r>
        <w:rPr>
          <w:rFonts w:ascii="Arial" w:hAnsi="Arial" w:cs="Arial"/>
          <w:bCs/>
          <w:lang w:val="es-ES_tradnl"/>
        </w:rPr>
        <w:t xml:space="preserve"> departamental para el programa de ingreso 2003;</w:t>
      </w:r>
    </w:p>
    <w:p w:rsidR="00000000" w:rsidRDefault="000138B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0138B8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el ing</w:t>
      </w:r>
      <w:r>
        <w:rPr>
          <w:rFonts w:ascii="Arial" w:hAnsi="Arial" w:cs="Arial"/>
          <w:bCs/>
          <w:lang w:val="es-ES_tradnl"/>
        </w:rPr>
        <w:t>reso de alumnos 2003; y</w:t>
      </w:r>
    </w:p>
    <w:p w:rsidR="00000000" w:rsidRDefault="000138B8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0138B8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0138B8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0138B8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</w:t>
      </w:r>
      <w:r>
        <w:rPr>
          <w:rFonts w:ascii="Arial" w:hAnsi="Arial" w:cs="Arial"/>
          <w:bCs/>
          <w:lang w:val="es-ES_tradnl"/>
        </w:rPr>
        <w:t>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0138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0138B8">
      <w:pPr>
        <w:jc w:val="both"/>
        <w:rPr>
          <w:rFonts w:ascii="Arial" w:hAnsi="Arial" w:cs="Arial"/>
          <w:lang w:val="es-ES_tradnl"/>
        </w:rPr>
      </w:pPr>
    </w:p>
    <w:p w:rsidR="00000000" w:rsidRDefault="000138B8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</w:t>
      </w:r>
      <w:r>
        <w:rPr>
          <w:rFonts w:cs="Arial"/>
        </w:rPr>
        <w:t xml:space="preserve">eniería de la Computación en su reunión de fecha 19 de marzo de 2003                        </w:t>
      </w:r>
    </w:p>
    <w:p w:rsidR="00000000" w:rsidRDefault="000138B8">
      <w:pPr>
        <w:jc w:val="both"/>
        <w:rPr>
          <w:rFonts w:ascii="Arial" w:hAnsi="Arial" w:cs="Arial"/>
          <w:b/>
          <w:lang w:val="es-ES_tradnl"/>
        </w:rPr>
      </w:pPr>
    </w:p>
    <w:p w:rsidR="00000000" w:rsidRDefault="000138B8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0138B8">
      <w:pPr>
        <w:jc w:val="both"/>
        <w:rPr>
          <w:rFonts w:ascii="Arial" w:hAnsi="Arial" w:cs="Arial"/>
          <w:b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Licenciada María Marta FORMICHELLA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26.571.153 * 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9691), como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</w:t>
      </w:r>
      <w:r>
        <w:rPr>
          <w:rFonts w:ascii="Arial" w:hAnsi="Arial" w:cs="Arial"/>
          <w:b/>
          <w:i/>
          <w:iCs/>
          <w:lang w:val="es-ES_tradnl"/>
        </w:rPr>
        <w:t>nálisis y Compren-</w:t>
      </w:r>
      <w:proofErr w:type="spellStart"/>
      <w:r>
        <w:rPr>
          <w:rFonts w:ascii="Arial" w:hAnsi="Arial" w:cs="Arial"/>
          <w:b/>
          <w:i/>
          <w:iCs/>
          <w:lang w:val="es-ES_tradnl"/>
        </w:rPr>
        <w:t>sión</w:t>
      </w:r>
      <w:proofErr w:type="spellEnd"/>
      <w:r>
        <w:rPr>
          <w:rFonts w:ascii="Arial" w:hAnsi="Arial" w:cs="Arial"/>
          <w:b/>
          <w:i/>
          <w:iCs/>
          <w:lang w:val="es-ES_tradnl"/>
        </w:rPr>
        <w:t xml:space="preserve"> de Problemas</w:t>
      </w:r>
      <w:r>
        <w:rPr>
          <w:rFonts w:ascii="Arial" w:hAnsi="Arial" w:cs="Arial"/>
          <w:lang w:val="es-ES_tradnl"/>
        </w:rPr>
        <w:t xml:space="preserve">, a partir del 07 de abril de 2003 y hasta el 06 de mayo de 2003.- </w:t>
      </w:r>
    </w:p>
    <w:p w:rsidR="00000000" w:rsidRDefault="000138B8">
      <w:pPr>
        <w:jc w:val="both"/>
        <w:rPr>
          <w:rFonts w:ascii="Arial" w:hAnsi="Arial" w:cs="Arial"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docente emergente de la aplicación del Art. 1º), será remunerada mensualmente con una asignación complementaria, re</w:t>
      </w:r>
      <w:r>
        <w:rPr>
          <w:rFonts w:ascii="Arial" w:hAnsi="Arial" w:cs="Arial"/>
          <w:lang w:val="es-ES_tradnl"/>
        </w:rPr>
        <w:t xml:space="preserve">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0138B8">
      <w:pPr>
        <w:jc w:val="both"/>
        <w:rPr>
          <w:rFonts w:ascii="Arial" w:hAnsi="Arial" w:cs="Arial"/>
          <w:bCs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 la: </w:t>
      </w:r>
      <w:r>
        <w:rPr>
          <w:rFonts w:ascii="Arial" w:hAnsi="Arial" w:cs="Arial"/>
          <w:lang w:val="es-ES_tradnl"/>
        </w:rPr>
        <w:t>“Finalidad 3 – Servicios Sociales; Función 4 – Educación y Cultura; Programa 3 – Actividades Comunes a Productos; Inciso 1 – Gastos en Personal; Partida Principal 1.1 – Personal Permanente; Fuente de Financiamiento 1.1 – Tesoro Nacional; Centro de Costos 5</w:t>
      </w:r>
      <w:r>
        <w:rPr>
          <w:rFonts w:ascii="Arial" w:hAnsi="Arial" w:cs="Arial"/>
          <w:lang w:val="es-ES_tradnl"/>
        </w:rPr>
        <w:t>8 – Curso de Nivelación”.-</w:t>
      </w:r>
    </w:p>
    <w:p w:rsidR="00000000" w:rsidRDefault="000138B8">
      <w:pPr>
        <w:jc w:val="both"/>
        <w:rPr>
          <w:rFonts w:ascii="Arial" w:hAnsi="Arial" w:cs="Arial"/>
          <w:bCs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</w:t>
      </w:r>
      <w:r>
        <w:rPr>
          <w:rFonts w:ascii="Arial" w:hAnsi="Arial" w:cs="Arial"/>
          <w:lang w:val="es-ES_tradnl"/>
        </w:rPr>
        <w:t>a; cumplido, archívese.---</w:t>
      </w:r>
    </w:p>
    <w:p w:rsidR="00000000" w:rsidRDefault="000138B8">
      <w:pPr>
        <w:jc w:val="both"/>
        <w:rPr>
          <w:rFonts w:ascii="Arial" w:hAnsi="Arial" w:cs="Arial"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lang w:val="es-ES_tradnl"/>
        </w:rPr>
      </w:pPr>
    </w:p>
    <w:p w:rsidR="00000000" w:rsidRDefault="000138B8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38B8"/>
    <w:rsid w:val="0001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2003-05-26T15:04:00Z</cp:lastPrinted>
  <dcterms:created xsi:type="dcterms:W3CDTF">2025-07-06T03:25:00Z</dcterms:created>
  <dcterms:modified xsi:type="dcterms:W3CDTF">2025-07-06T03:25:00Z</dcterms:modified>
</cp:coreProperties>
</file>