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6A23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46A23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46A23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46A23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46A23">
      <w:pPr>
        <w:widowControl w:val="0"/>
        <w:jc w:val="both"/>
        <w:rPr>
          <w:rFonts w:ascii="Arial" w:hAnsi="Arial" w:cs="Arial"/>
          <w:sz w:val="24"/>
          <w:lang w:val="es-ES_tradnl"/>
        </w:rPr>
      </w:pPr>
    </w:p>
    <w:p w:rsidR="00000000" w:rsidRDefault="00046A23">
      <w:pPr>
        <w:pStyle w:val="Ttulo1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REGISTRADO BAJO </w:t>
      </w:r>
      <w:proofErr w:type="spellStart"/>
      <w:r>
        <w:rPr>
          <w:rFonts w:cs="Arial"/>
          <w:lang w:val="es-ES_tradnl"/>
        </w:rPr>
        <w:t>Nº</w:t>
      </w:r>
      <w:proofErr w:type="spellEnd"/>
      <w:r>
        <w:rPr>
          <w:rFonts w:cs="Arial"/>
          <w:lang w:val="es-ES_tradnl"/>
        </w:rPr>
        <w:t xml:space="preserve">  CDCIC-031/03</w:t>
      </w:r>
    </w:p>
    <w:p w:rsidR="00000000" w:rsidRDefault="00046A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lang w:val="es-ES_tradnl"/>
        </w:rPr>
      </w:pPr>
    </w:p>
    <w:p w:rsidR="00000000" w:rsidRDefault="00046A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000000" w:rsidRDefault="00046A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lang w:val="es-ES_tradnl"/>
        </w:rPr>
      </w:pPr>
    </w:p>
    <w:p w:rsidR="00000000" w:rsidRDefault="00046A23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:</w:t>
      </w:r>
    </w:p>
    <w:p w:rsidR="00000000" w:rsidRDefault="00046A23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46A23">
      <w:pPr>
        <w:ind w:firstLine="1418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La resolución CDCIC-106/02 en la cual se fijan pautas para el cursado de materias no curriculares; y</w:t>
      </w:r>
    </w:p>
    <w:p w:rsidR="00000000" w:rsidRDefault="00046A23">
      <w:pPr>
        <w:ind w:firstLine="1418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 </w:t>
      </w:r>
    </w:p>
    <w:p w:rsidR="00000000" w:rsidRDefault="00046A23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 :</w:t>
      </w:r>
    </w:p>
    <w:p w:rsidR="00000000" w:rsidRDefault="00046A23">
      <w:pPr>
        <w:ind w:firstLine="1418"/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046A23">
      <w:pPr>
        <w:ind w:firstLine="1418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La nota presentada por la dirección académica del Departamento de </w:t>
      </w:r>
      <w:proofErr w:type="spellStart"/>
      <w:r>
        <w:rPr>
          <w:rFonts w:ascii="Arial" w:hAnsi="Arial" w:cs="Arial"/>
          <w:sz w:val="24"/>
          <w:lang w:val="es-ES"/>
        </w:rPr>
        <w:t>Geo</w:t>
      </w:r>
      <w:proofErr w:type="spellEnd"/>
      <w:r>
        <w:rPr>
          <w:rFonts w:ascii="Arial" w:hAnsi="Arial" w:cs="Arial"/>
          <w:sz w:val="24"/>
          <w:lang w:val="es-ES"/>
        </w:rPr>
        <w:t>-gra</w:t>
      </w:r>
      <w:r>
        <w:rPr>
          <w:rFonts w:ascii="Arial" w:hAnsi="Arial" w:cs="Arial"/>
          <w:sz w:val="24"/>
          <w:lang w:val="es-ES"/>
        </w:rPr>
        <w:t>fía, solicitando la incorporación de la carrera de Licenciatura en Turismo a la nómina de que instruye el Art. 2º) de la resolución citada precedentemente;</w:t>
      </w:r>
    </w:p>
    <w:p w:rsidR="00000000" w:rsidRDefault="00046A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lang w:val="es-ES_tradnl"/>
        </w:rPr>
      </w:pPr>
    </w:p>
    <w:p w:rsidR="00000000" w:rsidRDefault="00046A23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POR ELLO</w:t>
      </w:r>
      <w:r>
        <w:rPr>
          <w:rFonts w:ascii="Arial" w:hAnsi="Arial" w:cs="Arial"/>
          <w:sz w:val="24"/>
          <w:lang w:val="es-ES_tradnl"/>
        </w:rPr>
        <w:t>,</w:t>
      </w:r>
    </w:p>
    <w:p w:rsidR="00000000" w:rsidRDefault="00046A23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46A23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Computación en su reunión de fec</w:t>
      </w:r>
      <w:r>
        <w:rPr>
          <w:rFonts w:cs="Arial"/>
        </w:rPr>
        <w:t xml:space="preserve">ha 02 de abril de 2003                        </w:t>
      </w:r>
    </w:p>
    <w:p w:rsidR="00000000" w:rsidRDefault="00046A23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046A23">
      <w:pPr>
        <w:jc w:val="center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000000" w:rsidRDefault="00046A23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046A23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Ampliar el Art. 2º) de la resolución CDCIC-106/02, incorporando la  </w:t>
      </w:r>
      <w:proofErr w:type="spellStart"/>
      <w:r>
        <w:rPr>
          <w:rFonts w:ascii="Arial" w:hAnsi="Arial" w:cs="Arial"/>
          <w:b/>
          <w:bCs/>
          <w:smallCaps/>
          <w:color w:val="333399"/>
          <w:sz w:val="24"/>
          <w:lang w:val="es-ES"/>
        </w:rPr>
        <w:t>Licenciat</w:t>
      </w:r>
      <w:r>
        <w:rPr>
          <w:rFonts w:ascii="Arial" w:hAnsi="Arial" w:cs="Arial"/>
          <w:b/>
          <w:bCs/>
          <w:smallCaps/>
          <w:color w:val="333399"/>
          <w:sz w:val="24"/>
          <w:u w:val="single"/>
          <w:lang w:val="es-ES"/>
        </w:rPr>
        <w:t>u</w:t>
      </w:r>
      <w:proofErr w:type="spellEnd"/>
      <w:r>
        <w:rPr>
          <w:rFonts w:ascii="Arial" w:hAnsi="Arial" w:cs="Arial"/>
          <w:b/>
          <w:bCs/>
          <w:smallCaps/>
          <w:color w:val="333399"/>
          <w:sz w:val="24"/>
          <w:lang w:val="es-ES"/>
        </w:rPr>
        <w:t xml:space="preserve"> ra en Turismo (cod. 145)</w:t>
      </w:r>
      <w:r>
        <w:rPr>
          <w:rFonts w:ascii="Arial" w:hAnsi="Arial" w:cs="Arial"/>
          <w:smallCaps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a la nómina de carreras, manteniendo el requerimiento de a</w:t>
      </w:r>
      <w:proofErr w:type="spellStart"/>
      <w:r>
        <w:rPr>
          <w:rFonts w:ascii="Arial" w:hAnsi="Arial" w:cs="Arial"/>
          <w:sz w:val="24"/>
          <w:lang w:val="es-ES_tradnl"/>
        </w:rPr>
        <w:t>ceptar</w:t>
      </w:r>
      <w:proofErr w:type="spellEnd"/>
      <w:r>
        <w:rPr>
          <w:rFonts w:ascii="Arial" w:hAnsi="Arial" w:cs="Arial"/>
          <w:sz w:val="24"/>
          <w:lang w:val="es-ES"/>
        </w:rPr>
        <w:t xml:space="preserve"> la inscri</w:t>
      </w:r>
      <w:r>
        <w:rPr>
          <w:rFonts w:ascii="Arial" w:hAnsi="Arial" w:cs="Arial"/>
          <w:sz w:val="24"/>
          <w:lang w:val="es-ES"/>
        </w:rPr>
        <w:t xml:space="preserve">pción a aquellos alumnos que al efectuar la solicitud tengan aprobadas -al menos- seis (6) materias de su plan de estudios, y estén en condiciones de </w:t>
      </w:r>
      <w:proofErr w:type="spellStart"/>
      <w:r>
        <w:rPr>
          <w:rFonts w:ascii="Arial" w:hAnsi="Arial" w:cs="Arial"/>
          <w:sz w:val="24"/>
          <w:lang w:val="es-ES"/>
        </w:rPr>
        <w:t>regulari</w:t>
      </w:r>
      <w:proofErr w:type="spellEnd"/>
      <w:r>
        <w:rPr>
          <w:rFonts w:ascii="Arial" w:hAnsi="Arial" w:cs="Arial"/>
          <w:sz w:val="24"/>
          <w:lang w:val="es-ES"/>
        </w:rPr>
        <w:t>-dad.-</w:t>
      </w:r>
    </w:p>
    <w:p w:rsidR="00000000" w:rsidRDefault="00046A23">
      <w:pPr>
        <w:jc w:val="both"/>
        <w:rPr>
          <w:rFonts w:ascii="Arial" w:hAnsi="Arial" w:cs="Arial"/>
          <w:sz w:val="24"/>
          <w:lang w:val="es-ES"/>
        </w:rPr>
      </w:pPr>
    </w:p>
    <w:p w:rsidR="00000000" w:rsidRDefault="00046A23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comuníquese; tomen conocimiento el Consejo Superior Universita-</w:t>
      </w:r>
      <w:proofErr w:type="spellStart"/>
      <w:r>
        <w:rPr>
          <w:rFonts w:ascii="Arial" w:hAnsi="Arial" w:cs="Arial"/>
          <w:sz w:val="24"/>
          <w:lang w:val="es-ES_tradnl"/>
        </w:rPr>
        <w:t>rio</w:t>
      </w:r>
      <w:proofErr w:type="spellEnd"/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y la Secretaría General Académica; tome razón la Dirección General de Alumnos y Estudios; cumplido, archívese.---------------------------------------------------------------------------</w:t>
      </w:r>
    </w:p>
    <w:p w:rsidR="00000000" w:rsidRDefault="00046A23">
      <w:pPr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6A23"/>
    <w:rsid w:val="00046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napToGrid w:val="0"/>
      <w:sz w:val="22"/>
      <w:lang w:val="es-AR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sz w:val="24"/>
      <w:szCs w:val="24"/>
      <w:lang w:val="es-E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2003-11-20T17:28:00Z</cp:lastPrinted>
  <dcterms:created xsi:type="dcterms:W3CDTF">2025-07-06T03:26:00Z</dcterms:created>
  <dcterms:modified xsi:type="dcterms:W3CDTF">2025-07-06T03:26:00Z</dcterms:modified>
</cp:coreProperties>
</file>