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6655">
      <w:pPr>
        <w:jc w:val="right"/>
        <w:rPr>
          <w:rFonts w:ascii="Arial" w:hAnsi="Arial" w:cs="Arial"/>
          <w:b/>
          <w:bCs/>
          <w:sz w:val="22"/>
          <w:lang w:val="es-ES_tradnl"/>
        </w:rPr>
      </w:pPr>
    </w:p>
    <w:p w:rsidR="00000000" w:rsidRDefault="00036655">
      <w:pPr>
        <w:rPr>
          <w:rFonts w:ascii="Arial" w:hAnsi="Arial" w:cs="Arial"/>
          <w:b/>
          <w:bCs/>
          <w:sz w:val="28"/>
          <w:lang w:val="es-ES_tradnl"/>
        </w:rPr>
      </w:pPr>
    </w:p>
    <w:p w:rsidR="00000000" w:rsidRDefault="00036655">
      <w:pPr>
        <w:rPr>
          <w:rFonts w:ascii="Arial" w:hAnsi="Arial" w:cs="Arial"/>
          <w:b/>
          <w:bCs/>
          <w:sz w:val="28"/>
          <w:lang w:val="es-ES_tradnl"/>
        </w:rPr>
      </w:pPr>
    </w:p>
    <w:p w:rsidR="00000000" w:rsidRDefault="00036655">
      <w:pPr>
        <w:rPr>
          <w:rFonts w:ascii="Arial" w:hAnsi="Arial" w:cs="Arial"/>
          <w:b/>
          <w:bCs/>
          <w:sz w:val="28"/>
          <w:lang w:val="es-ES_tradnl"/>
        </w:rPr>
      </w:pPr>
    </w:p>
    <w:p w:rsidR="00000000" w:rsidRDefault="00036655">
      <w:pPr>
        <w:rPr>
          <w:rFonts w:ascii="Arial" w:hAnsi="Arial" w:cs="Arial"/>
          <w:b/>
          <w:bCs/>
          <w:sz w:val="28"/>
          <w:lang w:val="es-ES_tradnl"/>
        </w:rPr>
      </w:pPr>
    </w:p>
    <w:p w:rsidR="00000000" w:rsidRDefault="00036655">
      <w:pPr>
        <w:pStyle w:val="Ttulo3"/>
        <w:rPr>
          <w:rFonts w:ascii="Arial" w:hAnsi="Arial" w:cs="Arial"/>
          <w:bCs/>
          <w:smallCaps w:val="0"/>
          <w:lang w:val="es-ES_tradnl"/>
        </w:rPr>
      </w:pPr>
      <w:r>
        <w:rPr>
          <w:rFonts w:ascii="Arial" w:hAnsi="Arial" w:cs="Arial"/>
          <w:bCs/>
          <w:smallCaps w:val="0"/>
          <w:lang w:val="es-ES_tradnl"/>
        </w:rPr>
        <w:t xml:space="preserve">REGISTRADO BAJO </w:t>
      </w:r>
      <w:proofErr w:type="spellStart"/>
      <w:r>
        <w:rPr>
          <w:rFonts w:ascii="Arial" w:hAnsi="Arial" w:cs="Arial"/>
          <w:bCs/>
          <w:smallCaps w:val="0"/>
          <w:lang w:val="es-ES_tradnl"/>
        </w:rPr>
        <w:t>Nº</w:t>
      </w:r>
      <w:proofErr w:type="spellEnd"/>
      <w:r>
        <w:rPr>
          <w:rFonts w:ascii="Arial" w:hAnsi="Arial" w:cs="Arial"/>
          <w:bCs/>
          <w:smallCaps w:val="0"/>
          <w:lang w:val="es-ES_tradnl"/>
        </w:rPr>
        <w:t xml:space="preserve">  CDCIC-035/03</w:t>
      </w:r>
    </w:p>
    <w:p w:rsidR="00000000" w:rsidRDefault="00036655">
      <w:pPr>
        <w:rPr>
          <w:rFonts w:ascii="Arial" w:hAnsi="Arial" w:cs="Arial"/>
          <w:b/>
          <w:bCs/>
          <w:lang w:val="es-ES_tradnl"/>
        </w:rPr>
      </w:pPr>
    </w:p>
    <w:p w:rsidR="00000000" w:rsidRDefault="0003665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000000" w:rsidRDefault="00036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000000" w:rsidRDefault="00036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VISTO:</w:t>
      </w:r>
    </w:p>
    <w:p w:rsidR="00000000" w:rsidRDefault="00036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ab/>
      </w:r>
    </w:p>
    <w:p w:rsidR="00000000" w:rsidRDefault="00036655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cargo de Ayudante de Docencia “B” declarado desierto, por resolución CDCIC-034/03, como consecuencia del llamado a concurso tramitado por resolución CD CIC-018/03;</w:t>
      </w:r>
    </w:p>
    <w:p w:rsidR="00000000" w:rsidRDefault="00036655">
      <w:pPr>
        <w:rPr>
          <w:rFonts w:ascii="Arial" w:hAnsi="Arial" w:cs="Arial"/>
          <w:lang w:val="es-ES"/>
        </w:rPr>
      </w:pPr>
    </w:p>
    <w:p w:rsidR="00000000" w:rsidRDefault="00036655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renuncia de señor Mau</w:t>
      </w:r>
      <w:r>
        <w:rPr>
          <w:rFonts w:ascii="Arial" w:hAnsi="Arial" w:cs="Arial"/>
          <w:lang w:val="es-ES"/>
        </w:rPr>
        <w:t xml:space="preserve">ricio Héctor </w:t>
      </w:r>
      <w:proofErr w:type="spellStart"/>
      <w:r>
        <w:rPr>
          <w:rFonts w:ascii="Arial" w:hAnsi="Arial" w:cs="Arial"/>
          <w:lang w:val="es-ES"/>
        </w:rPr>
        <w:t>Maiolino</w:t>
      </w:r>
      <w:proofErr w:type="spellEnd"/>
      <w:r>
        <w:rPr>
          <w:rFonts w:ascii="Arial" w:hAnsi="Arial" w:cs="Arial"/>
          <w:lang w:val="es-ES"/>
        </w:rPr>
        <w:t xml:space="preserve"> en un cargo de </w:t>
      </w:r>
      <w:r>
        <w:rPr>
          <w:rFonts w:ascii="Arial" w:hAnsi="Arial" w:cs="Arial"/>
          <w:i/>
          <w:iCs/>
          <w:lang w:val="es-ES"/>
        </w:rPr>
        <w:t>Ayudante de Docencia “B”</w:t>
      </w:r>
      <w:r>
        <w:rPr>
          <w:rFonts w:ascii="Arial" w:hAnsi="Arial" w:cs="Arial"/>
          <w:lang w:val="es-ES"/>
        </w:rPr>
        <w:t xml:space="preserve"> en la asignatura </w:t>
      </w:r>
      <w:r>
        <w:rPr>
          <w:rFonts w:ascii="Arial" w:hAnsi="Arial" w:cs="Arial"/>
          <w:b/>
          <w:lang w:val="es-ES"/>
        </w:rPr>
        <w:t>Fundamentos de Ciencias de la Computación</w:t>
      </w:r>
      <w:r>
        <w:rPr>
          <w:rFonts w:ascii="Arial" w:hAnsi="Arial" w:cs="Arial"/>
          <w:lang w:val="es-ES"/>
        </w:rPr>
        <w:t>; y</w:t>
      </w:r>
    </w:p>
    <w:p w:rsidR="00000000" w:rsidRDefault="00036655">
      <w:pPr>
        <w:rPr>
          <w:rFonts w:ascii="Arial" w:hAnsi="Arial" w:cs="Arial"/>
          <w:lang w:val="es-ES"/>
        </w:rPr>
      </w:pPr>
    </w:p>
    <w:p w:rsidR="00000000" w:rsidRDefault="00036655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AR"/>
        </w:rPr>
        <w:t>CONSIDERANDO:</w:t>
      </w:r>
    </w:p>
    <w:p w:rsidR="00000000" w:rsidRDefault="00036655">
      <w:pPr>
        <w:rPr>
          <w:rFonts w:ascii="Arial" w:hAnsi="Arial" w:cs="Arial"/>
          <w:lang w:val="es-ES"/>
        </w:rPr>
      </w:pPr>
    </w:p>
    <w:p w:rsidR="00000000" w:rsidRDefault="00036655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necesidades de cargos a cubrir para garantizar el servicio docente de este Departamento durante el primer cuatri</w:t>
      </w:r>
      <w:r>
        <w:rPr>
          <w:rFonts w:ascii="Arial" w:hAnsi="Arial" w:cs="Arial"/>
          <w:lang w:val="es-ES"/>
        </w:rPr>
        <w:t>mestre de 2003;</w:t>
      </w:r>
    </w:p>
    <w:p w:rsidR="00000000" w:rsidRDefault="00036655">
      <w:pPr>
        <w:rPr>
          <w:rFonts w:ascii="Arial" w:hAnsi="Arial" w:cs="Arial"/>
          <w:lang w:val="es-ES"/>
        </w:rPr>
      </w:pPr>
    </w:p>
    <w:p w:rsidR="00000000" w:rsidRDefault="00036655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POR ELLO, </w:t>
      </w:r>
    </w:p>
    <w:p w:rsidR="00000000" w:rsidRDefault="00036655">
      <w:pPr>
        <w:rPr>
          <w:rFonts w:ascii="Arial" w:hAnsi="Arial" w:cs="Arial"/>
          <w:b/>
          <w:lang w:val="es-ES"/>
        </w:rPr>
      </w:pPr>
    </w:p>
    <w:p w:rsidR="00000000" w:rsidRDefault="00036655">
      <w:pPr>
        <w:ind w:firstLine="1418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El Consejo Departamental de Ciencias e Ingeniería de la Computación en su reunión de fecha 16 de abril de 2003                        </w:t>
      </w:r>
    </w:p>
    <w:p w:rsidR="00000000" w:rsidRDefault="00036655">
      <w:pPr>
        <w:rPr>
          <w:rFonts w:ascii="Arial" w:hAnsi="Arial" w:cs="Arial"/>
          <w:b/>
          <w:lang w:val="es-ES"/>
        </w:rPr>
      </w:pPr>
    </w:p>
    <w:p w:rsidR="00000000" w:rsidRDefault="00036655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 E S U E L V E :</w:t>
      </w:r>
    </w:p>
    <w:p w:rsidR="00000000" w:rsidRDefault="00036655">
      <w:pPr>
        <w:rPr>
          <w:rFonts w:ascii="Arial" w:hAnsi="Arial" w:cs="Arial"/>
          <w:lang w:val="es-ES"/>
        </w:rPr>
      </w:pPr>
    </w:p>
    <w:p w:rsidR="00000000" w:rsidRDefault="00036655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L</w:t>
      </w:r>
      <w:r>
        <w:rPr>
          <w:rFonts w:ascii="Arial" w:hAnsi="Arial"/>
          <w:lang w:val="es-ES_tradnl"/>
        </w:rPr>
        <w:t>lamar a concurso los siguient</w:t>
      </w:r>
      <w:r>
        <w:rPr>
          <w:rFonts w:ascii="Arial" w:hAnsi="Arial"/>
          <w:lang w:val="es-ES_tradnl"/>
        </w:rPr>
        <w:t xml:space="preserve">es cargos de auxiliares de docencia, según la </w:t>
      </w:r>
      <w:proofErr w:type="spellStart"/>
      <w:r>
        <w:rPr>
          <w:rFonts w:ascii="Arial" w:hAnsi="Arial"/>
          <w:lang w:val="es-ES_tradnl"/>
        </w:rPr>
        <w:t>c</w:t>
      </w:r>
      <w:r>
        <w:rPr>
          <w:rFonts w:ascii="Arial" w:hAnsi="Arial"/>
          <w:u w:val="single"/>
          <w:lang w:val="es-ES_tradnl"/>
        </w:rPr>
        <w:t>a</w:t>
      </w:r>
      <w:proofErr w:type="spellEnd"/>
    </w:p>
    <w:p w:rsidR="00000000" w:rsidRDefault="00036655">
      <w:pPr>
        <w:rPr>
          <w:rFonts w:ascii="Arial" w:hAnsi="Arial"/>
          <w:lang w:val="es-ES_tradnl"/>
        </w:rPr>
      </w:pPr>
      <w:proofErr w:type="spellStart"/>
      <w:r>
        <w:rPr>
          <w:rFonts w:ascii="Arial" w:hAnsi="Arial"/>
          <w:lang w:val="es-ES_tradnl"/>
        </w:rPr>
        <w:t>tegoría</w:t>
      </w:r>
      <w:proofErr w:type="spellEnd"/>
      <w:r>
        <w:rPr>
          <w:rFonts w:ascii="Arial" w:hAnsi="Arial"/>
          <w:lang w:val="es-ES_tradnl"/>
        </w:rPr>
        <w:t xml:space="preserve"> y dedicación que a continuación se detalla:</w:t>
      </w:r>
    </w:p>
    <w:p w:rsidR="00000000" w:rsidRDefault="00036655">
      <w:pPr>
        <w:rPr>
          <w:rFonts w:ascii="Arial" w:hAnsi="Arial" w:cs="Arial"/>
          <w:lang w:val="es-AR"/>
        </w:rPr>
      </w:pPr>
    </w:p>
    <w:p w:rsidR="00000000" w:rsidRDefault="00036655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II: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Teoría de Ciencias de la Computación</w:t>
      </w:r>
    </w:p>
    <w:p w:rsidR="00000000" w:rsidRDefault="00036655">
      <w:pPr>
        <w:rPr>
          <w:rFonts w:ascii="Arial" w:hAnsi="Arial" w:cs="Arial"/>
          <w:lang w:val="es-AR"/>
        </w:rPr>
      </w:pPr>
    </w:p>
    <w:p w:rsidR="00000000" w:rsidRDefault="00036655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lang w:val="es-AR"/>
        </w:rPr>
        <w:t xml:space="preserve">Asignatura: </w:t>
      </w:r>
      <w:r>
        <w:rPr>
          <w:rFonts w:ascii="Arial" w:hAnsi="Arial" w:cs="Arial"/>
          <w:b/>
          <w:lang w:val="es-AR"/>
        </w:rPr>
        <w:t>“Fundamentos de Ciencias de la Computación”</w:t>
      </w:r>
      <w:r>
        <w:rPr>
          <w:rFonts w:ascii="Arial" w:hAnsi="Arial" w:cs="Arial"/>
          <w:bCs/>
          <w:lang w:val="es-AR"/>
        </w:rPr>
        <w:t xml:space="preserve"> </w:t>
      </w:r>
    </w:p>
    <w:p w:rsidR="00000000" w:rsidRDefault="00036655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“B”</w:t>
      </w:r>
    </w:p>
    <w:p w:rsidR="00000000" w:rsidRDefault="00036655">
      <w:pPr>
        <w:rPr>
          <w:rFonts w:ascii="Arial" w:hAnsi="Arial" w:cs="Arial"/>
          <w:color w:val="000000"/>
          <w:lang w:val="es-AR"/>
        </w:rPr>
      </w:pPr>
    </w:p>
    <w:p w:rsidR="00000000" w:rsidRDefault="00036655">
      <w:pPr>
        <w:rPr>
          <w:rFonts w:ascii="Arial" w:hAnsi="Arial" w:cs="Arial"/>
          <w:color w:val="000000"/>
          <w:lang w:val="es-AR"/>
        </w:rPr>
      </w:pPr>
    </w:p>
    <w:p w:rsidR="00000000" w:rsidRDefault="00036655">
      <w:pPr>
        <w:rPr>
          <w:rFonts w:ascii="Arial" w:hAnsi="Arial" w:cs="Arial"/>
          <w:color w:val="008000"/>
          <w:lang w:val="es-ES"/>
        </w:rPr>
      </w:pPr>
      <w:r>
        <w:rPr>
          <w:rFonts w:ascii="Arial" w:hAnsi="Arial" w:cs="Arial"/>
          <w:color w:val="008000"/>
          <w:lang w:val="es-AR"/>
        </w:rPr>
        <w:t xml:space="preserve">Área III: </w:t>
      </w:r>
      <w:r>
        <w:rPr>
          <w:rFonts w:ascii="Arial" w:hAnsi="Arial" w:cs="Arial"/>
          <w:b/>
          <w:bCs/>
          <w:smallCaps/>
          <w:color w:val="008000"/>
          <w:lang w:val="es-AR"/>
        </w:rPr>
        <w:t>Desarr</w:t>
      </w:r>
      <w:r>
        <w:rPr>
          <w:rFonts w:ascii="Arial" w:hAnsi="Arial" w:cs="Arial"/>
          <w:b/>
          <w:bCs/>
          <w:smallCaps/>
          <w:color w:val="008000"/>
          <w:lang w:val="es-AR"/>
        </w:rPr>
        <w:t>ollo de Sistemas</w:t>
      </w:r>
    </w:p>
    <w:p w:rsidR="00000000" w:rsidRDefault="00036655">
      <w:pPr>
        <w:rPr>
          <w:rFonts w:ascii="Arial" w:hAnsi="Arial" w:cs="Arial"/>
          <w:color w:val="008000"/>
          <w:lang w:val="es-ES"/>
        </w:rPr>
      </w:pPr>
    </w:p>
    <w:p w:rsidR="00000000" w:rsidRDefault="00036655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lang w:val="es-AR"/>
        </w:rPr>
        <w:t xml:space="preserve">Asignatura: </w:t>
      </w:r>
      <w:r>
        <w:rPr>
          <w:rFonts w:ascii="Arial" w:hAnsi="Arial" w:cs="Arial"/>
          <w:b/>
          <w:lang w:val="es-AR"/>
        </w:rPr>
        <w:t>“Administración y Gestión de Proyectos de Software”</w:t>
      </w:r>
      <w:r>
        <w:rPr>
          <w:rFonts w:ascii="Arial" w:hAnsi="Arial" w:cs="Arial"/>
          <w:bCs/>
          <w:lang w:val="es-AR"/>
        </w:rPr>
        <w:t xml:space="preserve"> </w:t>
      </w:r>
    </w:p>
    <w:p w:rsidR="00000000" w:rsidRDefault="00036655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“B”</w:t>
      </w:r>
    </w:p>
    <w:p w:rsidR="00000000" w:rsidRDefault="00036655">
      <w:pPr>
        <w:rPr>
          <w:rFonts w:ascii="Arial" w:hAnsi="Arial" w:cs="Arial"/>
          <w:color w:val="000000"/>
          <w:lang w:val="es-AR"/>
        </w:rPr>
      </w:pPr>
    </w:p>
    <w:p w:rsidR="00000000" w:rsidRDefault="0003665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Art. 2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Designar como miembros de los Jurados que deberán entender en los concursos a que se hace referenc</w:t>
      </w:r>
      <w:r>
        <w:rPr>
          <w:rFonts w:ascii="Arial" w:hAnsi="Arial" w:cs="Arial"/>
          <w:lang w:val="es-AR"/>
        </w:rPr>
        <w:t>ia en el Art. 1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  <w:lang w:val="es-AR"/>
        </w:rPr>
        <w:instrText>SYMBOL 176 \f "Symbol" \s 12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lang w:val="es-AR"/>
        </w:rPr>
        <w:t>°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lang w:val="es-AR"/>
        </w:rPr>
        <w:t>) :</w:t>
      </w:r>
    </w:p>
    <w:p w:rsidR="00000000" w:rsidRDefault="00036655">
      <w:pPr>
        <w:rPr>
          <w:rFonts w:ascii="Arial" w:hAnsi="Arial" w:cs="Arial"/>
          <w:b/>
          <w:lang w:val="es-AR"/>
        </w:rPr>
      </w:pPr>
    </w:p>
    <w:p w:rsidR="00000000" w:rsidRDefault="0003665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“Fundamentos de Ciencias de la Computación”</w:t>
      </w:r>
    </w:p>
    <w:p w:rsidR="00000000" w:rsidRDefault="00036655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36655">
            <w:pPr>
              <w:rPr>
                <w:rFonts w:ascii="Arial" w:hAnsi="Arial"/>
                <w:b/>
                <w:bCs/>
                <w:lang w:val="es-ES_tradnl"/>
              </w:rPr>
            </w:pPr>
            <w:r>
              <w:rPr>
                <w:rFonts w:ascii="Arial" w:hAnsi="Arial"/>
                <w:b/>
                <w:bCs/>
                <w:lang w:val="es-ES_tradnl"/>
              </w:rPr>
              <w:t>Titulares</w:t>
            </w:r>
          </w:p>
          <w:p w:rsidR="00000000" w:rsidRDefault="00036655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274" w:type="dxa"/>
            <w:gridSpan w:val="2"/>
          </w:tcPr>
          <w:p w:rsidR="00000000" w:rsidRDefault="00036655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3665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Carlos Iván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Chesñevar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</w:tcPr>
          <w:p w:rsidR="00000000" w:rsidRDefault="0003665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Pablo Rubén </w:t>
            </w:r>
            <w:proofErr w:type="spellStart"/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Fillottrani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036655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Magister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</w:p>
        </w:tc>
        <w:tc>
          <w:tcPr>
            <w:tcW w:w="4276" w:type="dxa"/>
            <w:gridSpan w:val="2"/>
          </w:tcPr>
          <w:p w:rsidR="00000000" w:rsidRDefault="0003665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Rueda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3665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Doctor Guillerm</w:t>
            </w:r>
            <w:r>
              <w:rPr>
                <w:rFonts w:ascii="Arial" w:hAnsi="Arial" w:cs="Arial"/>
                <w:lang w:val="es-ES_tradnl"/>
              </w:rPr>
              <w:t xml:space="preserve">o Ricardo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Simari</w:t>
            </w:r>
            <w:proofErr w:type="spellEnd"/>
          </w:p>
        </w:tc>
        <w:tc>
          <w:tcPr>
            <w:tcW w:w="4276" w:type="dxa"/>
            <w:gridSpan w:val="2"/>
          </w:tcPr>
          <w:p w:rsidR="00000000" w:rsidRDefault="0003665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</w:p>
        </w:tc>
      </w:tr>
    </w:tbl>
    <w:p w:rsidR="00000000" w:rsidRDefault="00036655">
      <w:pPr>
        <w:rPr>
          <w:rFonts w:ascii="Arial" w:hAnsi="Arial" w:cs="Arial"/>
          <w:b/>
          <w:lang w:val="es-AR"/>
        </w:rPr>
      </w:pPr>
    </w:p>
    <w:p w:rsidR="00000000" w:rsidRDefault="0003665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“Administración y Gestión de Proyectos de Software”  </w:t>
      </w:r>
    </w:p>
    <w:p w:rsidR="00000000" w:rsidRDefault="00036655">
      <w:pPr>
        <w:jc w:val="right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///</w:t>
      </w:r>
    </w:p>
    <w:p w:rsidR="00000000" w:rsidRDefault="00036655">
      <w:pPr>
        <w:rPr>
          <w:rFonts w:ascii="Arial" w:hAnsi="Arial" w:cs="Arial"/>
          <w:b/>
          <w:bCs/>
          <w:lang w:val="es-AR"/>
        </w:rPr>
      </w:pPr>
    </w:p>
    <w:p w:rsidR="00000000" w:rsidRDefault="00036655">
      <w:pPr>
        <w:jc w:val="right"/>
        <w:rPr>
          <w:rFonts w:ascii="Arial" w:hAnsi="Arial" w:cs="Arial"/>
          <w:b/>
          <w:bCs/>
          <w:sz w:val="22"/>
          <w:lang w:val="es-ES_tradnl"/>
        </w:rPr>
      </w:pPr>
    </w:p>
    <w:p w:rsidR="00000000" w:rsidRDefault="00036655">
      <w:pPr>
        <w:rPr>
          <w:rFonts w:ascii="Arial" w:hAnsi="Arial" w:cs="Arial"/>
          <w:b/>
          <w:bCs/>
          <w:sz w:val="28"/>
          <w:lang w:val="es-ES_tradnl"/>
        </w:rPr>
      </w:pPr>
    </w:p>
    <w:p w:rsidR="00000000" w:rsidRDefault="00036655">
      <w:pPr>
        <w:rPr>
          <w:rFonts w:ascii="Arial" w:hAnsi="Arial" w:cs="Arial"/>
          <w:b/>
          <w:bCs/>
          <w:sz w:val="28"/>
          <w:lang w:val="es-ES_tradnl"/>
        </w:rPr>
      </w:pPr>
    </w:p>
    <w:p w:rsidR="00000000" w:rsidRDefault="00036655">
      <w:pPr>
        <w:rPr>
          <w:rFonts w:ascii="Arial" w:hAnsi="Arial" w:cs="Arial"/>
          <w:b/>
          <w:bCs/>
          <w:sz w:val="28"/>
          <w:lang w:val="es-ES_tradnl"/>
        </w:rPr>
      </w:pPr>
    </w:p>
    <w:p w:rsidR="00000000" w:rsidRDefault="00036655">
      <w:pPr>
        <w:rPr>
          <w:rFonts w:ascii="Arial" w:hAnsi="Arial" w:cs="Arial"/>
          <w:b/>
          <w:bCs/>
          <w:sz w:val="28"/>
          <w:lang w:val="es-ES_tradnl"/>
        </w:rPr>
      </w:pPr>
    </w:p>
    <w:p w:rsidR="00000000" w:rsidRDefault="00036655">
      <w:pPr>
        <w:pStyle w:val="Ttulo3"/>
        <w:rPr>
          <w:rFonts w:ascii="Arial" w:hAnsi="Arial" w:cs="Arial"/>
          <w:bCs/>
          <w:smallCaps w:val="0"/>
          <w:lang w:val="es-ES_tradnl"/>
        </w:rPr>
      </w:pPr>
      <w:r>
        <w:rPr>
          <w:rFonts w:ascii="Arial" w:hAnsi="Arial" w:cs="Arial"/>
          <w:bCs/>
          <w:smallCaps w:val="0"/>
          <w:lang w:val="es-ES_tradnl"/>
        </w:rPr>
        <w:t>///CDCIC-035/03</w:t>
      </w:r>
    </w:p>
    <w:p w:rsidR="00000000" w:rsidRDefault="00036655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36655">
            <w:pPr>
              <w:rPr>
                <w:rFonts w:ascii="Arial" w:hAnsi="Arial"/>
                <w:b/>
                <w:bCs/>
                <w:lang w:val="es-ES_tradnl"/>
              </w:rPr>
            </w:pPr>
            <w:r>
              <w:rPr>
                <w:rFonts w:ascii="Arial" w:hAnsi="Arial"/>
                <w:b/>
                <w:bCs/>
                <w:lang w:val="es-ES_tradnl"/>
              </w:rPr>
              <w:t>Titulares</w:t>
            </w:r>
          </w:p>
          <w:p w:rsidR="00000000" w:rsidRDefault="00036655">
            <w:pPr>
              <w:rPr>
                <w:rFonts w:ascii="Arial" w:hAnsi="Arial"/>
                <w:b/>
                <w:bCs/>
                <w:lang w:val="es-ES_tradnl"/>
              </w:rPr>
            </w:pPr>
          </w:p>
        </w:tc>
        <w:tc>
          <w:tcPr>
            <w:tcW w:w="4274" w:type="dxa"/>
            <w:gridSpan w:val="2"/>
          </w:tcPr>
          <w:p w:rsidR="00000000" w:rsidRDefault="00036655">
            <w:pPr>
              <w:pStyle w:val="Ttulo3"/>
              <w:rPr>
                <w:rFonts w:ascii="Arial" w:hAnsi="Arial"/>
                <w:bCs/>
                <w:smallCaps w:val="0"/>
                <w:lang w:val="es-ES_tradnl"/>
              </w:rPr>
            </w:pPr>
            <w:r>
              <w:rPr>
                <w:rFonts w:ascii="Arial" w:hAnsi="Arial"/>
                <w:bCs/>
                <w:smallCaps w:val="0"/>
                <w:lang w:val="es-ES_tradnl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3665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000000" w:rsidRDefault="0003665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Pablo Rubén </w:t>
            </w:r>
            <w:proofErr w:type="spellStart"/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Fillottrani</w:t>
            </w:r>
            <w:proofErr w:type="spellEnd"/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03665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Elsa Clara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Estevez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</w:tcPr>
          <w:p w:rsidR="00000000" w:rsidRDefault="0003665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Doctor</w:t>
            </w:r>
            <w:r>
              <w:rPr>
                <w:rFonts w:ascii="Arial" w:hAnsi="Arial" w:cs="Arial"/>
                <w:lang w:val="es-ES_tradnl"/>
              </w:rPr>
              <w:t xml:space="preserve"> Carlos Iván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Chesñevar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3665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szCs w:val="24"/>
                <w:lang w:val="es-ES_tradnl"/>
              </w:rPr>
              <w:t>Rueda</w:t>
            </w:r>
          </w:p>
        </w:tc>
        <w:tc>
          <w:tcPr>
            <w:tcW w:w="4276" w:type="dxa"/>
            <w:gridSpan w:val="2"/>
          </w:tcPr>
          <w:p w:rsidR="00000000" w:rsidRDefault="0003665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</w:p>
        </w:tc>
      </w:tr>
    </w:tbl>
    <w:p w:rsidR="00000000" w:rsidRDefault="00036655">
      <w:pPr>
        <w:rPr>
          <w:rFonts w:ascii="Arial" w:hAnsi="Arial" w:cs="Arial"/>
          <w:lang w:val="es-AR"/>
        </w:rPr>
      </w:pPr>
    </w:p>
    <w:p w:rsidR="00000000" w:rsidRDefault="00036655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AR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 xml:space="preserve">).- </w:t>
      </w:r>
      <w:r>
        <w:rPr>
          <w:rFonts w:ascii="Arial" w:hAnsi="Arial" w:cs="Arial"/>
          <w:bCs/>
          <w:lang w:val="es-AR"/>
        </w:rPr>
        <w:t>Disponer</w:t>
      </w:r>
      <w:r>
        <w:rPr>
          <w:rFonts w:ascii="Arial" w:hAnsi="Arial" w:cs="Arial"/>
          <w:lang w:val="es-ES"/>
        </w:rPr>
        <w:t xml:space="preserve"> que aquellos candidatos que resulten designados como Ayudante de  Docencia deberán colaborar en las consultas de  lo</w:t>
      </w:r>
      <w:r>
        <w:rPr>
          <w:rFonts w:ascii="Arial" w:hAnsi="Arial" w:cs="Arial"/>
          <w:lang w:val="es-ES"/>
        </w:rPr>
        <w:t>s trabajos prácticos.-</w:t>
      </w:r>
    </w:p>
    <w:p w:rsidR="00000000" w:rsidRDefault="00036655">
      <w:pPr>
        <w:rPr>
          <w:rFonts w:ascii="Arial" w:hAnsi="Arial" w:cs="Arial"/>
          <w:lang w:val="es-ES"/>
        </w:rPr>
      </w:pPr>
    </w:p>
    <w:p w:rsidR="00000000" w:rsidRDefault="00036655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Art. 4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ES"/>
        </w:rPr>
        <w:t>Establecer que aquellos candidatos que resulten designados en los cargos motivo de las presentes  actuaciones deberán colaborar  en dos asignaturas por año; en primer término y prioritariame</w:t>
      </w:r>
      <w:r>
        <w:rPr>
          <w:rFonts w:ascii="Arial" w:hAnsi="Arial" w:cs="Arial"/>
          <w:lang w:val="es-ES"/>
        </w:rPr>
        <w:t>nte, en la asignatura concursada; de no ser esto posible, se les asignarán funciones en otras asignaturas del área afines a la del concurso o asignaturas básicas del Departamento de Ciencias e Ingeniería de la Computación, según las necesidades de cada cua</w:t>
      </w:r>
      <w:r>
        <w:rPr>
          <w:rFonts w:ascii="Arial" w:hAnsi="Arial" w:cs="Arial"/>
          <w:lang w:val="es-ES"/>
        </w:rPr>
        <w:t>trimestre.-</w:t>
      </w:r>
      <w:r>
        <w:rPr>
          <w:rFonts w:ascii="Arial" w:hAnsi="Arial" w:cs="Arial"/>
          <w:lang w:val="es-AR"/>
        </w:rPr>
        <w:t xml:space="preserve">  </w:t>
      </w:r>
    </w:p>
    <w:p w:rsidR="00000000" w:rsidRDefault="00036655">
      <w:pPr>
        <w:rPr>
          <w:rFonts w:ascii="Arial" w:hAnsi="Arial" w:cs="Arial"/>
          <w:lang w:val="es-AR"/>
        </w:rPr>
      </w:pPr>
    </w:p>
    <w:p w:rsidR="00000000" w:rsidRDefault="00036655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 </w:t>
      </w:r>
      <w:r>
        <w:rPr>
          <w:rFonts w:ascii="Arial" w:hAnsi="Arial" w:cs="Arial"/>
          <w:lang w:val="pt-BR"/>
        </w:rPr>
        <w:t>Fijar el siguiente cronograma a los fines de la sustanciación de los concursos motivo del presente llamado:</w:t>
      </w:r>
    </w:p>
    <w:p w:rsidR="00000000" w:rsidRDefault="00036655">
      <w:pPr>
        <w:rPr>
          <w:rFonts w:ascii="Arial" w:hAnsi="Arial" w:cs="Arial"/>
          <w:lang w:val="pt-BR"/>
        </w:rPr>
      </w:pPr>
    </w:p>
    <w:p w:rsidR="00000000" w:rsidRDefault="0003665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apertura inscripción : Décimo día posterior a la publicación, en los anunciad</w:t>
      </w:r>
      <w:r>
        <w:rPr>
          <w:rFonts w:ascii="Arial" w:hAnsi="Arial" w:cs="Arial"/>
          <w:u w:val="single"/>
          <w:lang w:val="pt-BR"/>
        </w:rPr>
        <w:t>o</w:t>
      </w:r>
    </w:p>
    <w:p w:rsidR="00000000" w:rsidRDefault="0003665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                                                  res y la página Web del Departamento,  de la presente </w:t>
      </w:r>
    </w:p>
    <w:p w:rsidR="00000000" w:rsidRDefault="0003665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resolución;</w:t>
      </w:r>
    </w:p>
    <w:p w:rsidR="00000000" w:rsidRDefault="00036655">
      <w:pPr>
        <w:rPr>
          <w:rFonts w:ascii="Arial" w:hAnsi="Arial" w:cs="Arial"/>
          <w:lang w:val="pt-BR"/>
        </w:rPr>
      </w:pPr>
    </w:p>
    <w:p w:rsidR="00000000" w:rsidRDefault="0003665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cierre de inscripción : Decimoquinto día posterior a la publicación, en los an</w:t>
      </w:r>
      <w:r>
        <w:rPr>
          <w:rFonts w:ascii="Arial" w:hAnsi="Arial" w:cs="Arial"/>
          <w:lang w:val="pt-BR"/>
        </w:rPr>
        <w:t>u</w:t>
      </w:r>
      <w:r>
        <w:rPr>
          <w:rFonts w:ascii="Arial" w:hAnsi="Arial" w:cs="Arial"/>
          <w:u w:val="single"/>
          <w:lang w:val="pt-BR"/>
        </w:rPr>
        <w:t>n</w:t>
      </w:r>
    </w:p>
    <w:p w:rsidR="00000000" w:rsidRDefault="0003665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ciadores y la página Web del Departamento,  de la pre-</w:t>
      </w:r>
    </w:p>
    <w:p w:rsidR="00000000" w:rsidRDefault="0003665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sente resolución;</w:t>
      </w:r>
    </w:p>
    <w:p w:rsidR="00000000" w:rsidRDefault="00036655">
      <w:pPr>
        <w:rPr>
          <w:rFonts w:ascii="Arial" w:hAnsi="Arial" w:cs="Arial"/>
          <w:lang w:val="pt-BR"/>
        </w:rPr>
      </w:pPr>
    </w:p>
    <w:p w:rsidR="00000000" w:rsidRDefault="0003665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Lugar de inscripción : Secretaría del Departamento de  Ciencias e Ingenierí</w:t>
      </w:r>
      <w:r>
        <w:rPr>
          <w:rFonts w:ascii="Arial" w:hAnsi="Arial" w:cs="Arial"/>
          <w:lang w:val="pt-BR"/>
        </w:rPr>
        <w:t xml:space="preserve">a de la </w:t>
      </w:r>
    </w:p>
    <w:p w:rsidR="00000000" w:rsidRDefault="0003665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Computación - Avda. Alem 1253 - 2° piso</w:t>
      </w:r>
    </w:p>
    <w:p w:rsidR="00000000" w:rsidRDefault="00036655">
      <w:pPr>
        <w:rPr>
          <w:rFonts w:ascii="Arial" w:hAnsi="Arial" w:cs="Arial"/>
          <w:lang w:val="pt-BR"/>
        </w:rPr>
      </w:pPr>
    </w:p>
    <w:p w:rsidR="00000000" w:rsidRDefault="0003665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Horario de inscripción : 08:00 a 13:00</w:t>
      </w:r>
    </w:p>
    <w:p w:rsidR="00000000" w:rsidRDefault="00036655">
      <w:pPr>
        <w:rPr>
          <w:lang w:val="es-AR"/>
        </w:rPr>
      </w:pPr>
    </w:p>
    <w:p w:rsidR="00000000" w:rsidRDefault="00036655">
      <w:pPr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AR"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 xml:space="preserve">Regístrese; comuníquese; pase a conocimiento de la Dirección General de </w:t>
      </w:r>
      <w:proofErr w:type="spellStart"/>
      <w:r>
        <w:rPr>
          <w:rFonts w:ascii="Arial" w:hAnsi="Arial"/>
          <w:lang w:val="es-AR"/>
        </w:rPr>
        <w:t>Pe</w:t>
      </w:r>
      <w:r>
        <w:rPr>
          <w:rFonts w:ascii="Arial" w:hAnsi="Arial"/>
          <w:u w:val="single"/>
          <w:lang w:val="es-AR"/>
        </w:rPr>
        <w:t>r</w:t>
      </w:r>
      <w:proofErr w:type="spellEnd"/>
    </w:p>
    <w:p w:rsidR="00000000" w:rsidRDefault="00036655">
      <w:pPr>
        <w:rPr>
          <w:rFonts w:ascii="Arial" w:hAnsi="Arial" w:cs="Arial"/>
          <w:lang w:val="pt-BR"/>
        </w:rPr>
      </w:pPr>
      <w:proofErr w:type="spellStart"/>
      <w:r>
        <w:rPr>
          <w:rFonts w:ascii="Arial" w:hAnsi="Arial"/>
          <w:lang w:val="es-AR"/>
        </w:rPr>
        <w:t>sonal</w:t>
      </w:r>
      <w:proofErr w:type="spellEnd"/>
      <w:r>
        <w:rPr>
          <w:rFonts w:ascii="Arial" w:hAnsi="Arial"/>
          <w:lang w:val="es-AR"/>
        </w:rPr>
        <w:t xml:space="preserve"> y de l</w:t>
      </w:r>
      <w:r>
        <w:rPr>
          <w:rFonts w:ascii="Arial" w:hAnsi="Arial"/>
          <w:lang w:val="es-AR"/>
        </w:rPr>
        <w:t xml:space="preserve">a Secretaría General Académica; </w:t>
      </w:r>
      <w:proofErr w:type="spellStart"/>
      <w:r>
        <w:rPr>
          <w:rFonts w:ascii="Arial" w:hAnsi="Arial"/>
          <w:lang w:val="es-AR"/>
        </w:rPr>
        <w:t>dese</w:t>
      </w:r>
      <w:proofErr w:type="spellEnd"/>
      <w:r>
        <w:rPr>
          <w:rFonts w:ascii="Arial" w:hAnsi="Arial"/>
          <w:lang w:val="es-AR"/>
        </w:rPr>
        <w:t xml:space="preserve"> a publicidad; cumplido, resérvese.-----</w:t>
      </w:r>
    </w:p>
    <w:p w:rsidR="00000000" w:rsidRDefault="00036655">
      <w:pPr>
        <w:rPr>
          <w:lang w:val="es-AR"/>
        </w:rPr>
      </w:pPr>
    </w:p>
    <w:sectPr w:rsidR="00000000">
      <w:pgSz w:w="11909" w:h="16834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902"/>
    <w:multiLevelType w:val="hybridMultilevel"/>
    <w:tmpl w:val="CD18B0F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4E4527"/>
    <w:multiLevelType w:val="hybridMultilevel"/>
    <w:tmpl w:val="5C4C66C4"/>
    <w:lvl w:ilvl="0" w:tplc="4EE87E4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4591A00"/>
    <w:multiLevelType w:val="hybridMultilevel"/>
    <w:tmpl w:val="6BDA0E22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F07390"/>
    <w:multiLevelType w:val="hybridMultilevel"/>
    <w:tmpl w:val="524A4DFA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8B5ACA"/>
    <w:multiLevelType w:val="hybridMultilevel"/>
    <w:tmpl w:val="C1FC8230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>
    <w:nsid w:val="46FF70DD"/>
    <w:multiLevelType w:val="hybridMultilevel"/>
    <w:tmpl w:val="5A643B18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2360DF"/>
    <w:multiLevelType w:val="hybridMultilevel"/>
    <w:tmpl w:val="1A00D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8F1ADE"/>
    <w:multiLevelType w:val="hybridMultilevel"/>
    <w:tmpl w:val="E12CCF4C"/>
    <w:lvl w:ilvl="0" w:tplc="9DDEC932">
      <w:start w:val="1"/>
      <w:numFmt w:val="bullet"/>
      <w:lvlText w:val="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BB469C0"/>
    <w:multiLevelType w:val="hybridMultilevel"/>
    <w:tmpl w:val="4F5A8C62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6655"/>
    <w:rsid w:val="00036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2003-11-20T17:47:00Z</cp:lastPrinted>
  <dcterms:created xsi:type="dcterms:W3CDTF">2025-07-06T03:26:00Z</dcterms:created>
  <dcterms:modified xsi:type="dcterms:W3CDTF">2025-07-06T03:26:00Z</dcterms:modified>
</cp:coreProperties>
</file>