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5007">
      <w:pPr>
        <w:widowControl w:val="0"/>
        <w:jc w:val="both"/>
        <w:rPr>
          <w:color w:val="000000"/>
        </w:rPr>
      </w:pPr>
    </w:p>
    <w:p w:rsidR="00000000" w:rsidRDefault="00845007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845007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845007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845007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845007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845007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CDCC-163/03</w:t>
      </w:r>
    </w:p>
    <w:p w:rsidR="00000000" w:rsidRDefault="008450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000000" w:rsidRDefault="008450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000000" w:rsidRDefault="00845007">
      <w:pPr>
        <w:jc w:val="both"/>
        <w:rPr>
          <w:rFonts w:ascii="Arial" w:hAnsi="Arial" w:cs="Arial"/>
          <w:lang w:val="es-ES"/>
        </w:rPr>
      </w:pPr>
    </w:p>
    <w:p w:rsidR="00000000" w:rsidRDefault="00845007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00000" w:rsidRDefault="00845007">
      <w:pPr>
        <w:jc w:val="both"/>
        <w:rPr>
          <w:rFonts w:ascii="Arial" w:hAnsi="Arial" w:cs="Arial"/>
          <w:lang w:val="es-ES"/>
        </w:rPr>
      </w:pPr>
    </w:p>
    <w:p w:rsidR="00000000" w:rsidRDefault="00845007">
      <w:pPr>
        <w:ind w:firstLine="720"/>
        <w:jc w:val="both"/>
        <w:rPr>
          <w:rFonts w:ascii="Arial" w:hAnsi="Arial" w:cs="Arial"/>
          <w:b/>
          <w:color w:val="000000"/>
          <w:lang w:val="es-ES"/>
        </w:rPr>
      </w:pPr>
      <w:r>
        <w:rPr>
          <w:rFonts w:ascii="Arial" w:hAnsi="Arial" w:cs="Arial"/>
          <w:lang w:val="es-ES_tradnl"/>
        </w:rPr>
        <w:t xml:space="preserve">La nota elevada por la Mg. Silvia Mabel Castro informando que cometió un error involuntario al registrar la nota del alumno </w:t>
      </w:r>
      <w:proofErr w:type="spellStart"/>
      <w:r>
        <w:rPr>
          <w:rFonts w:ascii="Arial" w:hAnsi="Arial" w:cs="Arial"/>
          <w:lang w:val="es-ES_tradnl"/>
        </w:rPr>
        <w:t>Valledor</w:t>
      </w:r>
      <w:proofErr w:type="spellEnd"/>
      <w:r>
        <w:rPr>
          <w:rFonts w:ascii="Arial" w:hAnsi="Arial" w:cs="Arial"/>
          <w:lang w:val="es-ES_tradnl"/>
        </w:rPr>
        <w:t>, Mariano Gabriel, durante la  confección del Acta de Exa</w:t>
      </w:r>
      <w:r>
        <w:rPr>
          <w:rFonts w:ascii="Arial" w:hAnsi="Arial" w:cs="Arial"/>
          <w:lang w:val="es-ES_tradnl"/>
        </w:rPr>
        <w:t xml:space="preserve">men de la asignatura </w:t>
      </w:r>
      <w:r>
        <w:rPr>
          <w:rFonts w:ascii="Arial" w:hAnsi="Arial" w:cs="Arial"/>
          <w:i/>
          <w:lang w:val="es-ES_tradnl"/>
        </w:rPr>
        <w:t>Interfaces Gráficas</w:t>
      </w:r>
      <w:r>
        <w:rPr>
          <w:rFonts w:ascii="Arial" w:hAnsi="Arial" w:cs="Arial"/>
          <w:lang w:val="es-ES_tradnl"/>
        </w:rPr>
        <w:t xml:space="preserve"> ; </w:t>
      </w:r>
    </w:p>
    <w:p w:rsidR="00000000" w:rsidRDefault="00845007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00000" w:rsidRDefault="0084500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00000" w:rsidRDefault="00845007">
      <w:pPr>
        <w:jc w:val="both"/>
        <w:rPr>
          <w:rFonts w:ascii="Arial" w:hAnsi="Arial" w:cs="Arial"/>
          <w:lang w:val="es-ES"/>
        </w:rPr>
      </w:pPr>
    </w:p>
    <w:p w:rsidR="00000000" w:rsidRDefault="0084500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mencionado examen se halla registrado en el folio 135 del Libro 15 de esta unidad académica; </w:t>
      </w:r>
    </w:p>
    <w:p w:rsidR="00000000" w:rsidRDefault="00845007">
      <w:pPr>
        <w:jc w:val="both"/>
        <w:rPr>
          <w:rFonts w:ascii="Arial" w:hAnsi="Arial" w:cs="Arial"/>
          <w:lang w:val="es-ES"/>
        </w:rPr>
      </w:pPr>
    </w:p>
    <w:p w:rsidR="00000000" w:rsidRDefault="0084500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</w:t>
      </w:r>
      <w:r>
        <w:rPr>
          <w:rFonts w:ascii="Arial" w:hAnsi="Arial" w:cs="Arial"/>
          <w:lang w:val="es-ES"/>
        </w:rPr>
        <w:t xml:space="preserve">to ordenado de procedimiento para la modificación de Actas de Exámenes, corresponde a los Departamentos Académicos dictar una Resolución para tal fin; </w:t>
      </w:r>
    </w:p>
    <w:p w:rsidR="00000000" w:rsidRDefault="00845007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000000" w:rsidRDefault="00845007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000000" w:rsidRDefault="00845007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 extraordina</w:t>
      </w:r>
      <w:r>
        <w:rPr>
          <w:rFonts w:ascii="Arial" w:hAnsi="Arial" w:cs="Arial"/>
          <w:b/>
          <w:lang w:val="es-ES"/>
        </w:rPr>
        <w:t>ria de fecha 18 de noviembre de 2003</w:t>
      </w:r>
    </w:p>
    <w:p w:rsidR="00000000" w:rsidRDefault="00845007">
      <w:pPr>
        <w:jc w:val="both"/>
        <w:rPr>
          <w:rFonts w:ascii="Arial" w:hAnsi="Arial" w:cs="Arial"/>
          <w:b/>
          <w:lang w:val="es-ES"/>
        </w:rPr>
      </w:pPr>
    </w:p>
    <w:p w:rsidR="00000000" w:rsidRDefault="00845007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000000" w:rsidRDefault="00845007">
      <w:pPr>
        <w:jc w:val="both"/>
        <w:rPr>
          <w:rFonts w:ascii="Arial" w:hAnsi="Arial" w:cs="Arial"/>
          <w:lang w:val="es-ES"/>
        </w:rPr>
      </w:pPr>
    </w:p>
    <w:p w:rsidR="00000000" w:rsidRDefault="00845007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Art. 1).- Solicitar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el envío del Acta de Examen de la asignatura </w:t>
      </w:r>
      <w:r>
        <w:rPr>
          <w:rFonts w:ascii="Arial" w:hAnsi="Arial" w:cs="Arial"/>
          <w:i/>
          <w:lang w:val="es-ES_tradnl"/>
        </w:rPr>
        <w:t>Interfaces Gráficas</w:t>
      </w:r>
      <w:r>
        <w:rPr>
          <w:rFonts w:ascii="Arial" w:hAnsi="Arial" w:cs="Arial"/>
          <w:lang w:val="es-ES"/>
        </w:rPr>
        <w:t xml:space="preserve"> Folio 135 del Libro 15, con el fin de consignar que la nota obtenida por el a</w:t>
      </w:r>
      <w:r>
        <w:rPr>
          <w:rFonts w:ascii="Arial" w:hAnsi="Arial" w:cs="Arial"/>
          <w:lang w:val="es-ES"/>
        </w:rPr>
        <w:t xml:space="preserve">lumno </w:t>
      </w:r>
      <w:proofErr w:type="spellStart"/>
      <w:r>
        <w:rPr>
          <w:rFonts w:ascii="Arial" w:hAnsi="Arial" w:cs="Arial"/>
          <w:lang w:val="es-ES"/>
        </w:rPr>
        <w:t>Valledor</w:t>
      </w:r>
      <w:proofErr w:type="spellEnd"/>
      <w:r>
        <w:rPr>
          <w:rFonts w:ascii="Arial" w:hAnsi="Arial" w:cs="Arial"/>
          <w:lang w:val="es-ES"/>
        </w:rPr>
        <w:t>, Mariano Gabriel (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 xml:space="preserve">. 53701) fue un 8 (ocho). </w:t>
      </w:r>
    </w:p>
    <w:p w:rsidR="00000000" w:rsidRDefault="00845007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845007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Art. 2).- 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consideración y demás efectos.</w:t>
      </w:r>
    </w:p>
    <w:p w:rsidR="00000000" w:rsidRDefault="00845007">
      <w:pPr>
        <w:pStyle w:val="Textoindependiente"/>
        <w:jc w:val="both"/>
        <w:rPr>
          <w:lang w:val="es-ES"/>
        </w:rPr>
      </w:pPr>
    </w:p>
    <w:p w:rsidR="00000000" w:rsidRDefault="00845007">
      <w:pPr>
        <w:jc w:val="both"/>
        <w:rPr>
          <w:rFonts w:ascii="Arial" w:hAnsi="Arial" w:cs="Arial"/>
          <w:lang w:val="es-ES"/>
        </w:rPr>
      </w:pPr>
    </w:p>
    <w:sectPr w:rsidR="00000000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5007"/>
    <w:rsid w:val="00845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2003-12-03T11:09:00Z</cp:lastPrinted>
  <dcterms:created xsi:type="dcterms:W3CDTF">2025-07-06T03:33:00Z</dcterms:created>
  <dcterms:modified xsi:type="dcterms:W3CDTF">2025-07-06T03:33:00Z</dcterms:modified>
</cp:coreProperties>
</file>