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CDCIC-200/03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99541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"B", en el Area: II, Disciplina: Teoría de Cienci</w:t>
      </w:r>
      <w:r>
        <w:rPr>
          <w:rFonts w:ascii="Arial" w:hAnsi="Arial"/>
          <w:sz w:val="24"/>
          <w:lang w:val="es-AR"/>
        </w:rPr>
        <w:t xml:space="preserve">as de la Computación, Asignatura: </w:t>
      </w:r>
      <w:r>
        <w:rPr>
          <w:rFonts w:ascii="Arial" w:hAnsi="Arial"/>
          <w:i/>
          <w:smallCaps/>
          <w:sz w:val="24"/>
          <w:lang w:val="es-AR"/>
        </w:rPr>
        <w:t>“Lógica  para Ciencias de la Computación”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DCIC-2572/03 * resolución CDCIC -155/03); y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declaró desierto  por resolución CDCIC-146/03 ;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tr</w:t>
      </w:r>
      <w:r>
        <w:rPr>
          <w:rFonts w:ascii="Arial" w:hAnsi="Arial"/>
          <w:sz w:val="24"/>
          <w:lang w:val="es-AR"/>
        </w:rPr>
        <w:t>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Ma</w:t>
      </w:r>
      <w:r>
        <w:rPr>
          <w:lang w:val="es-AR"/>
        </w:rPr>
        <w:t>uro Javier Gómez Lucero, teniendo en cuenta que reúne las condiciones necesarias para desempeñarse en el cargo docente objeto de este concurso;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95414">
      <w:pPr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30 de dic</w:t>
      </w:r>
      <w:r>
        <w:rPr>
          <w:lang w:val="es-AR"/>
        </w:rPr>
        <w:t xml:space="preserve">iembre de 2003                        </w:t>
      </w:r>
    </w:p>
    <w:p w:rsidR="00000000" w:rsidRDefault="0099541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9541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9541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9541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>señor Mauro Javier GOMEZ LUCERO</w:t>
      </w:r>
      <w:r>
        <w:rPr>
          <w:rFonts w:ascii="Arial" w:hAnsi="Arial"/>
          <w:sz w:val="24"/>
          <w:lang w:val="es-AR"/>
        </w:rPr>
        <w:t xml:space="preserve"> (Leg. 10556</w:t>
      </w:r>
      <w:proofErr w:type="spellStart"/>
      <w:r>
        <w:rPr>
          <w:rFonts w:ascii="Arial" w:hAnsi="Arial"/>
          <w:sz w:val="24"/>
          <w:lang w:val="es-AR"/>
        </w:rPr>
        <w:t>*D.N.I</w:t>
      </w:r>
      <w:proofErr w:type="spellEnd"/>
      <w:r>
        <w:rPr>
          <w:rFonts w:ascii="Arial" w:hAnsi="Arial"/>
          <w:sz w:val="24"/>
          <w:lang w:val="es-AR"/>
        </w:rPr>
        <w:t>. 29.050.717) en un cargo de Ayudante de Docencia “B”, en el Area: II, Disciplina: Teoría de Ciencias de la Computación, asig</w:t>
      </w:r>
      <w:r>
        <w:rPr>
          <w:rFonts w:ascii="Arial" w:hAnsi="Arial"/>
          <w:sz w:val="24"/>
          <w:lang w:val="es-AR"/>
        </w:rPr>
        <w:t xml:space="preserve">natura: </w:t>
      </w:r>
      <w:r>
        <w:rPr>
          <w:rFonts w:ascii="Arial" w:hAnsi="Arial"/>
          <w:b/>
          <w:sz w:val="24"/>
          <w:lang w:val="es-AR"/>
        </w:rPr>
        <w:t>“Lógica para Ciencias de la Computación” (Cod. 5704)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16 de febrero de 2004 y por el término de dos (02) años.-</w:t>
      </w:r>
    </w:p>
    <w:p w:rsidR="00000000" w:rsidRDefault="009954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Gómez Lucero a </w:t>
      </w:r>
      <w:r>
        <w:rPr>
          <w:rFonts w:ascii="Arial" w:hAnsi="Arial"/>
          <w:sz w:val="24"/>
          <w:lang w:val="es-AR"/>
        </w:rPr>
        <w:t xml:space="preserve">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>, a partir del 16 de febrero de 2004 y por el término de un (01) año.-</w:t>
      </w:r>
    </w:p>
    <w:p w:rsidR="00000000" w:rsidRDefault="0099541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95414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99541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</w:t>
      </w:r>
      <w:r>
        <w:rPr>
          <w:rFonts w:ascii="Arial" w:hAnsi="Arial"/>
          <w:sz w:val="24"/>
          <w:lang w:val="es-AR"/>
        </w:rPr>
        <w:t>a Secretaría General Académica; cumpli-do, archívese.---------------------------------------------------------------------------------------------------</w:t>
      </w: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95414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5414"/>
    <w:rsid w:val="0099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2001-12-29T14:26:00Z</cp:lastPrinted>
  <dcterms:created xsi:type="dcterms:W3CDTF">2025-07-06T03:35:00Z</dcterms:created>
  <dcterms:modified xsi:type="dcterms:W3CDTF">2025-07-06T03:35:00Z</dcterms:modified>
</cp:coreProperties>
</file>