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A57D6">
      <w:pPr>
        <w:pStyle w:val="Ttulo4"/>
      </w:pPr>
    </w:p>
    <w:p w:rsidR="00000000" w:rsidRDefault="007A57D6">
      <w:pPr>
        <w:jc w:val="both"/>
        <w:rPr>
          <w:rFonts w:ascii="Arial" w:hAnsi="Arial"/>
          <w:sz w:val="24"/>
          <w:lang w:val="es-AR"/>
        </w:rPr>
      </w:pPr>
    </w:p>
    <w:p w:rsidR="00000000" w:rsidRDefault="007A57D6">
      <w:pPr>
        <w:jc w:val="both"/>
        <w:rPr>
          <w:rFonts w:ascii="Arial" w:hAnsi="Arial"/>
          <w:sz w:val="24"/>
          <w:lang w:val="es-AR"/>
        </w:rPr>
      </w:pPr>
    </w:p>
    <w:p w:rsidR="00000000" w:rsidRDefault="007A57D6">
      <w:pPr>
        <w:jc w:val="both"/>
        <w:rPr>
          <w:rFonts w:ascii="Arial" w:hAnsi="Arial"/>
          <w:sz w:val="24"/>
          <w:lang w:val="es-AR"/>
        </w:rPr>
      </w:pPr>
    </w:p>
    <w:p w:rsidR="00000000" w:rsidRDefault="007A57D6">
      <w:pPr>
        <w:jc w:val="both"/>
        <w:rPr>
          <w:rFonts w:ascii="Arial" w:hAnsi="Arial"/>
          <w:sz w:val="24"/>
          <w:lang w:val="es-AR"/>
        </w:rPr>
      </w:pPr>
    </w:p>
    <w:p w:rsidR="00000000" w:rsidRDefault="007A57D6">
      <w:pPr>
        <w:pStyle w:val="Ttulo3"/>
        <w:rPr>
          <w:lang w:val="es-AR"/>
        </w:rPr>
      </w:pPr>
    </w:p>
    <w:p w:rsidR="00000000" w:rsidRDefault="007A57D6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CDCIC-203/03    </w:t>
      </w:r>
    </w:p>
    <w:p w:rsidR="00000000" w:rsidRDefault="007A57D6">
      <w:pPr>
        <w:rPr>
          <w:rFonts w:ascii="Arial" w:hAnsi="Arial"/>
          <w:b/>
          <w:sz w:val="24"/>
          <w:lang w:val="es-AR"/>
        </w:rPr>
      </w:pPr>
    </w:p>
    <w:p w:rsidR="00000000" w:rsidRDefault="007A57D6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7A57D6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7A57D6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000000" w:rsidRDefault="007A57D6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7A57D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</w:t>
      </w:r>
      <w:r>
        <w:rPr>
          <w:rFonts w:ascii="Arial" w:hAnsi="Arial"/>
          <w:sz w:val="24"/>
          <w:lang w:val="es-AR"/>
        </w:rPr>
        <w:t xml:space="preserve">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básicas, comunes a varias carreras, en localidades de la región;</w:t>
      </w:r>
    </w:p>
    <w:p w:rsidR="00000000" w:rsidRDefault="007A57D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A57D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CSU-749/03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2546/02) se asigna al Departamento de Ciencias e Ingeniería de la Computació</w:t>
      </w:r>
      <w:r>
        <w:rPr>
          <w:rFonts w:ascii="Arial" w:hAnsi="Arial"/>
          <w:sz w:val="24"/>
          <w:lang w:val="es-AR"/>
        </w:rPr>
        <w:t xml:space="preserve">n una suma de pesos TRES MIL ($ 3.000.-), para cubrir un cargo de profesor con destino a la ciudad de Carmen de Patagones, en el primer cuatrimestre del 2004; y </w:t>
      </w:r>
    </w:p>
    <w:p w:rsidR="00000000" w:rsidRDefault="007A57D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A57D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7A57D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A57D6">
      <w:pPr>
        <w:pStyle w:val="Ttulo1"/>
        <w:rPr>
          <w:lang w:val="es-AR"/>
        </w:rPr>
      </w:pPr>
      <w:r>
        <w:rPr>
          <w:lang w:val="es-AR"/>
        </w:rPr>
        <w:t>Que la  Secretaría de Relaciones Institucionales  y  Extensión Universitari</w:t>
      </w:r>
      <w:r>
        <w:rPr>
          <w:lang w:val="es-AR"/>
        </w:rPr>
        <w:t xml:space="preserve">a        </w:t>
      </w:r>
    </w:p>
    <w:p w:rsidR="00000000" w:rsidRDefault="007A57D6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profesores para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000000" w:rsidRDefault="007A57D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A57D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la Comisión ad </w:t>
      </w:r>
      <w:proofErr w:type="spellStart"/>
      <w:r>
        <w:rPr>
          <w:rFonts w:ascii="Arial" w:hAnsi="Arial"/>
          <w:sz w:val="24"/>
          <w:lang w:val="es-AR"/>
        </w:rPr>
        <w:t>hoc</w:t>
      </w:r>
      <w:proofErr w:type="spellEnd"/>
      <w:r>
        <w:rPr>
          <w:rFonts w:ascii="Arial" w:hAnsi="Arial"/>
          <w:sz w:val="24"/>
          <w:lang w:val="es-AR"/>
        </w:rPr>
        <w:t xml:space="preserve"> propone la</w:t>
      </w:r>
      <w:r>
        <w:rPr>
          <w:rFonts w:ascii="Arial" w:hAnsi="Arial"/>
          <w:sz w:val="24"/>
          <w:lang w:val="es-AR"/>
        </w:rPr>
        <w:t xml:space="preserve"> designación de la Doctora Marcela </w:t>
      </w:r>
      <w:proofErr w:type="spellStart"/>
      <w:r>
        <w:rPr>
          <w:rFonts w:ascii="Arial" w:hAnsi="Arial"/>
          <w:sz w:val="24"/>
          <w:lang w:val="es-AR"/>
        </w:rPr>
        <w:t>Capobianco</w:t>
      </w:r>
      <w:proofErr w:type="spellEnd"/>
      <w:r>
        <w:rPr>
          <w:rFonts w:ascii="Arial" w:hAnsi="Arial"/>
          <w:sz w:val="24"/>
          <w:lang w:val="es-AR"/>
        </w:rPr>
        <w:t xml:space="preserve"> para hacerse cargo del dictado de la asignatura “Procesamiento de Datos”, en la ciudad de Carmen de Patagones, de acuerdo a lo estipulado en el ARTÍCULO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resolución CSU-749/03;</w:t>
      </w:r>
    </w:p>
    <w:p w:rsidR="00000000" w:rsidRDefault="007A57D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A57D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7A57D6">
      <w:pPr>
        <w:jc w:val="both"/>
        <w:rPr>
          <w:rFonts w:ascii="Arial" w:hAnsi="Arial"/>
          <w:sz w:val="24"/>
          <w:lang w:val="es-AR"/>
        </w:rPr>
      </w:pPr>
    </w:p>
    <w:p w:rsidR="00000000" w:rsidRDefault="007A57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</w:t>
      </w:r>
      <w:r>
        <w:rPr>
          <w:rFonts w:ascii="Arial" w:hAnsi="Arial"/>
          <w:b/>
          <w:sz w:val="24"/>
          <w:lang w:val="es-AR"/>
        </w:rPr>
        <w:t xml:space="preserve">partamental de Ciencias e Ingeniería de la Computación en su reunión ordinaria de fecha 30 de diciembre de 2003 por unanimidad                       </w:t>
      </w:r>
    </w:p>
    <w:p w:rsidR="00000000" w:rsidRDefault="007A57D6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7A57D6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7A57D6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7A57D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Establecer, una asignación complementaria, a la señorita </w:t>
      </w:r>
      <w:r>
        <w:rPr>
          <w:rFonts w:ascii="Arial" w:hAnsi="Arial"/>
          <w:b/>
          <w:bCs/>
          <w:sz w:val="24"/>
          <w:lang w:val="es-AR"/>
        </w:rPr>
        <w:t>Doctora Marcela CA</w:t>
      </w:r>
      <w:r>
        <w:rPr>
          <w:rFonts w:ascii="Arial" w:hAnsi="Arial"/>
          <w:b/>
          <w:bCs/>
          <w:sz w:val="24"/>
          <w:lang w:val="es-AR"/>
        </w:rPr>
        <w:t>POBIANCO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>(</w:t>
      </w:r>
      <w:r>
        <w:rPr>
          <w:rFonts w:ascii="Arial" w:hAnsi="Arial" w:cs="Arial"/>
          <w:b/>
          <w:bCs/>
          <w:sz w:val="24"/>
          <w:lang w:val="es-AR"/>
        </w:rPr>
        <w:t xml:space="preserve">DNI 24.618.423 * </w:t>
      </w:r>
      <w:proofErr w:type="spellStart"/>
      <w:r>
        <w:rPr>
          <w:rFonts w:ascii="Arial" w:hAnsi="Arial" w:cs="Arial"/>
          <w:b/>
          <w:bCs/>
          <w:sz w:val="24"/>
          <w:lang w:val="es-AR"/>
        </w:rPr>
        <w:t>Leg</w:t>
      </w:r>
      <w:proofErr w:type="spellEnd"/>
      <w:r>
        <w:rPr>
          <w:rFonts w:ascii="Arial" w:hAnsi="Arial" w:cs="Arial"/>
          <w:b/>
          <w:bCs/>
          <w:sz w:val="24"/>
          <w:lang w:val="es-AR"/>
        </w:rPr>
        <w:t>. 9042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“Procesamiento de Datos”</w:t>
      </w:r>
      <w:r>
        <w:rPr>
          <w:rFonts w:ascii="Arial" w:hAnsi="Arial"/>
          <w:sz w:val="24"/>
          <w:lang w:val="es-AR"/>
        </w:rPr>
        <w:t>, 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 xml:space="preserve">. 7893), en la ciudad de Carmen de Patagones, entre </w:t>
      </w:r>
      <w:proofErr w:type="spellStart"/>
      <w:r>
        <w:rPr>
          <w:rFonts w:ascii="Arial" w:hAnsi="Arial"/>
          <w:sz w:val="24"/>
          <w:lang w:val="es-AR"/>
        </w:rPr>
        <w:t>entre</w:t>
      </w:r>
      <w:proofErr w:type="spellEnd"/>
      <w:r>
        <w:rPr>
          <w:rFonts w:ascii="Arial" w:hAnsi="Arial"/>
          <w:sz w:val="24"/>
          <w:lang w:val="es-AR"/>
        </w:rPr>
        <w:t xml:space="preserve"> el 15 de marzo y hasta el día hábil anterior al comienzo del receso docente del primer cuatrimestre del</w:t>
      </w:r>
      <w:r>
        <w:rPr>
          <w:rFonts w:ascii="Arial" w:hAnsi="Arial"/>
          <w:sz w:val="24"/>
          <w:lang w:val="es-AR"/>
        </w:rPr>
        <w:t xml:space="preserve"> 2004,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000000" w:rsidRDefault="007A57D6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7A57D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 Art. 1º) consiste en una remuneración bruta total de </w:t>
      </w:r>
      <w:r>
        <w:rPr>
          <w:rFonts w:ascii="Arial" w:hAnsi="Arial"/>
          <w:b/>
          <w:bCs/>
          <w:sz w:val="24"/>
          <w:lang w:val="es-AR"/>
        </w:rPr>
        <w:t>pesos TRES MIL ($ 3.000,00)</w:t>
      </w:r>
      <w:r>
        <w:rPr>
          <w:rFonts w:ascii="Arial" w:hAnsi="Arial"/>
          <w:sz w:val="24"/>
          <w:lang w:val="es-AR"/>
        </w:rPr>
        <w:t>. Di</w:t>
      </w:r>
      <w:r>
        <w:rPr>
          <w:rFonts w:ascii="Arial" w:hAnsi="Arial"/>
          <w:sz w:val="24"/>
          <w:lang w:val="es-AR"/>
        </w:rPr>
        <w:t xml:space="preserve">cho monto incluye el sueldo anual complementario y estará sujeta a los descuentos estipulados por Ley (res. CSU-749/03, ARTICULO 5º y 6º - ANEXO </w:t>
      </w:r>
      <w:proofErr w:type="spellStart"/>
      <w:r>
        <w:rPr>
          <w:rFonts w:ascii="Arial" w:hAnsi="Arial"/>
          <w:sz w:val="24"/>
          <w:lang w:val="es-AR"/>
        </w:rPr>
        <w:t>I</w:t>
      </w:r>
      <w:proofErr w:type="spellEnd"/>
      <w:r>
        <w:rPr>
          <w:rFonts w:ascii="Arial" w:hAnsi="Arial"/>
          <w:sz w:val="24"/>
          <w:lang w:val="es-AR"/>
        </w:rPr>
        <w:t>).-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7A57D6">
      <w:pPr>
        <w:jc w:val="both"/>
        <w:rPr>
          <w:rFonts w:ascii="Arial" w:hAnsi="Arial"/>
          <w:sz w:val="24"/>
          <w:lang w:val="es-AR"/>
        </w:rPr>
      </w:pPr>
    </w:p>
    <w:p w:rsidR="00000000" w:rsidRDefault="007A57D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3º)</w:t>
      </w:r>
      <w:r>
        <w:rPr>
          <w:rFonts w:ascii="Arial" w:hAnsi="Arial"/>
          <w:sz w:val="24"/>
          <w:lang w:val="es-AR"/>
        </w:rPr>
        <w:t xml:space="preserve">.- Fuera del </w:t>
      </w:r>
      <w:r>
        <w:rPr>
          <w:rFonts w:ascii="Arial" w:hAnsi="Arial"/>
          <w:sz w:val="24"/>
          <w:lang w:val="es-AR"/>
        </w:rPr>
        <w:t xml:space="preserve">período del dictado de clases, el Profesor está obligado además de la toma de hasta CUATRO (4) exámenes regulares </w:t>
      </w:r>
      <w:proofErr w:type="spellStart"/>
      <w:r>
        <w:rPr>
          <w:rFonts w:ascii="Arial" w:hAnsi="Arial"/>
          <w:sz w:val="24"/>
          <w:lang w:val="es-AR"/>
        </w:rPr>
        <w:t>y/o</w:t>
      </w:r>
      <w:proofErr w:type="spellEnd"/>
      <w:r>
        <w:rPr>
          <w:rFonts w:ascii="Arial" w:hAnsi="Arial"/>
          <w:sz w:val="24"/>
          <w:lang w:val="es-AR"/>
        </w:rPr>
        <w:t xml:space="preserve"> libres, en la localidad donde se desarrollaron las clases o en Bahía Blanca,  dependiendo del número y situación de  los  </w:t>
      </w:r>
    </w:p>
    <w:p w:rsidR="00000000" w:rsidRDefault="007A57D6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///           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                  </w:t>
      </w:r>
    </w:p>
    <w:p w:rsidR="00000000" w:rsidRDefault="007A57D6">
      <w:pPr>
        <w:jc w:val="right"/>
        <w:rPr>
          <w:rFonts w:ascii="Arial" w:hAnsi="Arial"/>
          <w:sz w:val="24"/>
          <w:lang w:val="es-AR"/>
        </w:rPr>
      </w:pPr>
    </w:p>
    <w:p w:rsidR="00000000" w:rsidRDefault="007A57D6">
      <w:pPr>
        <w:jc w:val="both"/>
        <w:rPr>
          <w:rFonts w:ascii="Arial" w:hAnsi="Arial"/>
          <w:sz w:val="24"/>
          <w:lang w:val="es-AR"/>
        </w:rPr>
      </w:pPr>
    </w:p>
    <w:p w:rsidR="00000000" w:rsidRDefault="007A57D6">
      <w:pPr>
        <w:jc w:val="both"/>
        <w:rPr>
          <w:rFonts w:ascii="Arial" w:hAnsi="Arial"/>
          <w:sz w:val="24"/>
          <w:lang w:val="es-AR"/>
        </w:rPr>
      </w:pPr>
    </w:p>
    <w:p w:rsidR="00000000" w:rsidRDefault="007A57D6">
      <w:pPr>
        <w:jc w:val="both"/>
        <w:rPr>
          <w:rFonts w:ascii="Arial" w:hAnsi="Arial"/>
          <w:sz w:val="24"/>
          <w:lang w:val="es-AR"/>
        </w:rPr>
      </w:pPr>
    </w:p>
    <w:p w:rsidR="00000000" w:rsidRDefault="007A57D6">
      <w:pPr>
        <w:pStyle w:val="Ttulo3"/>
        <w:rPr>
          <w:lang w:val="es-AR"/>
        </w:rPr>
      </w:pPr>
    </w:p>
    <w:p w:rsidR="00000000" w:rsidRDefault="007A57D6">
      <w:pPr>
        <w:pStyle w:val="Ttulo3"/>
        <w:rPr>
          <w:lang w:val="es-AR"/>
        </w:rPr>
      </w:pPr>
      <w:r>
        <w:rPr>
          <w:lang w:val="es-AR"/>
        </w:rPr>
        <w:t>///CDCIC-203/03</w:t>
      </w:r>
    </w:p>
    <w:p w:rsidR="00000000" w:rsidRDefault="007A57D6">
      <w:pPr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7A57D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alumnos interesados en rendir, dentro del período de validez del cursado de la asignatura (Art. 7º res. CSU-</w:t>
      </w:r>
      <w:r>
        <w:rPr>
          <w:rFonts w:ascii="Arial" w:hAnsi="Arial"/>
          <w:sz w:val="24"/>
          <w:lang w:val="es-AR"/>
        </w:rPr>
        <w:t>749/03).</w:t>
      </w:r>
    </w:p>
    <w:p w:rsidR="00000000" w:rsidRDefault="007A57D6">
      <w:pPr>
        <w:jc w:val="both"/>
        <w:rPr>
          <w:rFonts w:ascii="Arial" w:hAnsi="Arial"/>
          <w:sz w:val="24"/>
          <w:lang w:val="es-AR"/>
        </w:rPr>
      </w:pPr>
    </w:p>
    <w:p w:rsidR="00000000" w:rsidRDefault="007A57D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4º)</w:t>
      </w:r>
      <w:r>
        <w:rPr>
          <w:rFonts w:ascii="Arial" w:hAnsi="Arial"/>
          <w:sz w:val="24"/>
          <w:lang w:val="es-AR"/>
        </w:rPr>
        <w:t>.- Para los exámenes finales adicionales que se requiera tomar y que excedan a los indicados en el Artículo anterior, se abonará al Profesor la suma de pesos CIENTO VEINTICINCO ($ 125,00) como asignación complementaria bruta, la cual incl</w:t>
      </w:r>
      <w:r>
        <w:rPr>
          <w:rFonts w:ascii="Arial" w:hAnsi="Arial"/>
          <w:sz w:val="24"/>
          <w:lang w:val="es-AR"/>
        </w:rPr>
        <w:t xml:space="preserve">uye la proporción del sueldo anual complementario, más los gastos de viaje, por cada turno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que se tome en la localidad en que se dicte la carrera, reconociéndose hasta un máximo de CUATRO (4) turnos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adicionales a los fijados en el Artíc</w:t>
      </w:r>
      <w:r>
        <w:rPr>
          <w:rFonts w:ascii="Arial" w:hAnsi="Arial"/>
          <w:sz w:val="24"/>
          <w:lang w:val="es-AR"/>
        </w:rPr>
        <w:t>ulo anterior (Art. 8º de la res. CSU-749/03).-</w:t>
      </w:r>
    </w:p>
    <w:p w:rsidR="00000000" w:rsidRDefault="007A57D6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000000" w:rsidRDefault="007A57D6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deberá afectarse a : Finalidad 3</w:t>
      </w:r>
    </w:p>
    <w:p w:rsidR="00000000" w:rsidRDefault="007A57D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– Servicios Sociales * Función 4 – Educación y Cultura * Programa 3 – Actuaciones </w:t>
      </w:r>
      <w:proofErr w:type="spellStart"/>
      <w:r>
        <w:rPr>
          <w:rFonts w:ascii="Arial" w:hAnsi="Arial"/>
          <w:sz w:val="24"/>
          <w:lang w:val="es-AR"/>
        </w:rPr>
        <w:t>C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munes</w:t>
      </w:r>
      <w:proofErr w:type="spellEnd"/>
      <w:r>
        <w:rPr>
          <w:rFonts w:ascii="Arial" w:hAnsi="Arial"/>
          <w:sz w:val="24"/>
          <w:lang w:val="es-AR"/>
        </w:rPr>
        <w:t xml:space="preserve"> a Productos * Centro de Costo</w:t>
      </w:r>
      <w:r>
        <w:rPr>
          <w:rFonts w:ascii="Arial" w:hAnsi="Arial"/>
          <w:sz w:val="24"/>
          <w:lang w:val="es-AR"/>
        </w:rPr>
        <w:t xml:space="preserve">s 91 – 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 xml:space="preserve">. Carmen de Patagones * Inciso 1 – Gastos en Personal * Partida Principal 1 – 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12 – Recursos Propios.-</w:t>
      </w:r>
    </w:p>
    <w:p w:rsidR="00000000" w:rsidRDefault="007A57D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A57D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</w:t>
      </w:r>
      <w:r>
        <w:rPr>
          <w:rFonts w:ascii="Arial" w:hAnsi="Arial"/>
          <w:sz w:val="24"/>
          <w:lang w:val="es-AR"/>
        </w:rPr>
        <w:t>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000000" w:rsidRDefault="007A57D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A57D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57D6"/>
    <w:rsid w:val="007A5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4082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2003-08-25T14:46:00Z</cp:lastPrinted>
  <dcterms:created xsi:type="dcterms:W3CDTF">2025-07-06T03:35:00Z</dcterms:created>
  <dcterms:modified xsi:type="dcterms:W3CDTF">2025-07-06T03:35:00Z</dcterms:modified>
</cp:coreProperties>
</file>