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5AEF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Leg</w:t>
      </w:r>
      <w:proofErr w:type="spellEnd"/>
      <w:r>
        <w:rPr>
          <w:sz w:val="22"/>
          <w:highlight w:val="yellow"/>
          <w:lang w:val="es-ES_tradnl"/>
        </w:rPr>
        <w:t>. de Compra 00/2003</w:t>
      </w: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pStyle w:val="Ttulo3"/>
      </w:pPr>
      <w:r>
        <w:t>REGISTRADO BAJO N</w:t>
      </w:r>
      <w:r>
        <w:sym w:font="Symbol" w:char="F0B0"/>
      </w:r>
      <w:r>
        <w:t xml:space="preserve">  DGEF-01</w:t>
      </w: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A15AEF">
      <w:pPr>
        <w:jc w:val="both"/>
        <w:rPr>
          <w:rFonts w:ascii="Arial" w:hAnsi="Arial"/>
          <w:lang w:val="es-ES_tradnl"/>
        </w:rPr>
      </w:pPr>
    </w:p>
    <w:p w:rsidR="00000000" w:rsidRDefault="00A15AEF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La necesidad de adquirir una computadora para el Departamento de Biología y otra para la S</w:t>
      </w:r>
      <w:r>
        <w:rPr>
          <w:rFonts w:ascii="Arial" w:hAnsi="Arial" w:cs="Arial"/>
        </w:rPr>
        <w:t>ecretaría de Ciencia y Tecnología; y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CONSIDERANDO: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esta Dependencia cuenta con partida presupuestaria para afrontar el gasto estimado en $ 2.000.- y que el Departamento de Biología cuenta con crédito para afrontar un gasto estimado de $ 2.500.-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</w:t>
      </w:r>
      <w:r>
        <w:rPr>
          <w:rFonts w:ascii="Arial" w:hAnsi="Arial" w:cs="Arial"/>
        </w:rPr>
        <w:t>e el trámite de contratación debe realizarse por intermedio de la Unidad Operativa de Compras de esta Universidad.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24° del Decreto 1023/01 establece que la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Que dado el escaso monto y el tipo de bienes a adquirir puede encuadrarse dentro de lo establecido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25° </w:t>
      </w:r>
      <w:proofErr w:type="spellStart"/>
      <w:r>
        <w:rPr>
          <w:rFonts w:ascii="Arial" w:hAnsi="Arial" w:cs="Arial"/>
        </w:rPr>
        <w:t>inc.d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ap.</w:t>
      </w:r>
      <w:proofErr w:type="spellEnd"/>
      <w:r>
        <w:rPr>
          <w:rFonts w:ascii="Arial" w:hAnsi="Arial" w:cs="Arial"/>
        </w:rPr>
        <w:t xml:space="preserve">) 1 del Decreto 1023/01 y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>. 436/00 (trámite simplificado).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11° del mencionado decreto establece que debe dictarse e</w:t>
      </w:r>
      <w:r>
        <w:rPr>
          <w:rFonts w:ascii="Arial" w:hAnsi="Arial" w:cs="Arial"/>
        </w:rPr>
        <w:t>l pertinente acto administrativo.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ello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Secretario General Técnico</w:t>
      </w: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S P O N E 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1°) Convocar a Contratación Directa, con trámite simplificado, para adquirir computadoras para la Secretaría de Ciencia y Tecnología y para el Departamento de </w:t>
      </w:r>
      <w:r>
        <w:rPr>
          <w:rFonts w:ascii="Arial" w:hAnsi="Arial" w:cs="Arial"/>
        </w:rPr>
        <w:t xml:space="preserve">Biología en un todo de acuerdo con lo dispuesto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25°, </w:t>
      </w:r>
      <w:proofErr w:type="spellStart"/>
      <w:r>
        <w:rPr>
          <w:rFonts w:ascii="Arial" w:hAnsi="Arial" w:cs="Arial"/>
        </w:rPr>
        <w:t>inc.d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ap.</w:t>
      </w:r>
      <w:proofErr w:type="spellEnd"/>
      <w:r>
        <w:rPr>
          <w:rFonts w:ascii="Arial" w:hAnsi="Arial" w:cs="Arial"/>
        </w:rPr>
        <w:t xml:space="preserve">1 del Decreto 1023/01 y </w:t>
      </w:r>
      <w:proofErr w:type="spell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>. 436/00.-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2°) Realizar los trámites de la presente convocatoria por intermedio de la Dirección de Contrataciones de la Universidad Nacional del Sur.</w:t>
      </w:r>
    </w:p>
    <w:p w:rsidR="00000000" w:rsidRDefault="00A15AEF">
      <w:pPr>
        <w:jc w:val="both"/>
        <w:rPr>
          <w:rFonts w:ascii="Arial" w:hAnsi="Arial" w:cs="Arial"/>
        </w:rPr>
      </w:pPr>
    </w:p>
    <w:p w:rsidR="00000000" w:rsidRDefault="00A15A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3°</w:t>
      </w:r>
      <w:r>
        <w:rPr>
          <w:rFonts w:ascii="Arial" w:hAnsi="Arial" w:cs="Arial"/>
        </w:rPr>
        <w:t xml:space="preserve">) Pase a conocimiento de la Dirección General de Economía y Finanzas. Cumplido archívese. </w:t>
      </w:r>
    </w:p>
    <w:sectPr w:rsidR="00000000"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A15AEF">
      <w:r>
        <w:separator/>
      </w:r>
    </w:p>
  </w:endnote>
  <w:endnote w:type="continuationSeparator" w:id="1">
    <w:p w:rsidR="00000000" w:rsidRDefault="00A15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A15AEF">
      <w:r>
        <w:separator/>
      </w:r>
    </w:p>
  </w:footnote>
  <w:footnote w:type="continuationSeparator" w:id="1">
    <w:p w:rsidR="00000000" w:rsidRDefault="00A15A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5AEF"/>
    <w:rsid w:val="00A1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  <w:lang w:val="en-US" w:eastAsia="en-U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</w:rPr>
  </w:style>
  <w:style w:type="paragraph" w:styleId="Textoindependiente2">
    <w:name w:val="Body Text 2"/>
    <w:basedOn w:val="Normal"/>
    <w:semiHidden/>
    <w:pPr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PARA LA CONVOCATORIA Y PROCEDIMIENTO DE SELECCIÓN</vt:lpstr>
    </vt:vector>
  </TitlesOfParts>
  <Company>Universidad Nacional Del Sur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PARA LA CONVOCATORIA Y PROCEDIMIENTO DE SELECCIÓN</dc:title>
  <dc:subject/>
  <dc:creator>Universisdad Nacional del Sur</dc:creator>
  <cp:keywords/>
  <dc:description/>
  <cp:lastModifiedBy>Keith</cp:lastModifiedBy>
  <cp:revision>2</cp:revision>
  <cp:lastPrinted>2002-09-03T14:37:00Z</cp:lastPrinted>
  <dcterms:created xsi:type="dcterms:W3CDTF">2025-07-06T03:35:00Z</dcterms:created>
  <dcterms:modified xsi:type="dcterms:W3CDTF">2025-07-06T03:35:00Z</dcterms:modified>
</cp:coreProperties>
</file>