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5875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1519/02</w:t>
      </w:r>
    </w:p>
    <w:p w:rsidR="00000000" w:rsidRDefault="00615875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1587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1587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15875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15875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DCIC-015/03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615875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15875">
      <w:pPr>
        <w:rPr>
          <w:rFonts w:ascii="Arial" w:hAnsi="Arial"/>
          <w:sz w:val="24"/>
          <w:lang w:val="es-ES_tradnl"/>
        </w:rPr>
      </w:pPr>
    </w:p>
    <w:p w:rsidR="00000000" w:rsidRDefault="0061587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615875">
      <w:pPr>
        <w:rPr>
          <w:rFonts w:ascii="Arial" w:hAnsi="Arial"/>
          <w:sz w:val="24"/>
          <w:lang w:val="es-ES_tradnl"/>
        </w:rPr>
      </w:pPr>
    </w:p>
    <w:p w:rsidR="00000000" w:rsidRDefault="0061587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05 de mayo de 2003 operará el vencimiento de la designación del señor Gabriel Roque </w:t>
      </w:r>
      <w:proofErr w:type="spellStart"/>
      <w:r>
        <w:rPr>
          <w:rFonts w:ascii="Arial" w:hAnsi="Arial"/>
          <w:sz w:val="24"/>
          <w:lang w:val="es-ES_tradnl"/>
        </w:rPr>
        <w:t>Filocamo</w:t>
      </w:r>
      <w:proofErr w:type="spellEnd"/>
      <w:r>
        <w:rPr>
          <w:rFonts w:ascii="Arial" w:hAnsi="Arial"/>
          <w:sz w:val="24"/>
          <w:lang w:val="es-ES_tradnl"/>
        </w:rPr>
        <w:t xml:space="preserve"> en un cargo de Ayudante de Do</w:t>
      </w:r>
      <w:r>
        <w:rPr>
          <w:rFonts w:ascii="Arial" w:hAnsi="Arial"/>
          <w:sz w:val="24"/>
          <w:lang w:val="es-ES_tradnl"/>
        </w:rPr>
        <w:t xml:space="preserve">cencia “B”, en la </w:t>
      </w:r>
      <w:r>
        <w:rPr>
          <w:rFonts w:ascii="Arial" w:hAnsi="Arial" w:cs="Arial"/>
          <w:sz w:val="24"/>
          <w:lang w:val="es-ES_tradnl"/>
        </w:rPr>
        <w:t>asigna-</w:t>
      </w:r>
      <w:proofErr w:type="spellStart"/>
      <w:r>
        <w:rPr>
          <w:rFonts w:ascii="Arial" w:hAnsi="Arial" w:cs="Arial"/>
          <w:sz w:val="24"/>
          <w:lang w:val="es-ES_tradnl"/>
        </w:rPr>
        <w:t>tura</w:t>
      </w:r>
      <w:proofErr w:type="spellEnd"/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“Lógica para Ciencias de la Computación”;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615875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1587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615875">
      <w:pPr>
        <w:rPr>
          <w:rFonts w:ascii="Arial" w:hAnsi="Arial"/>
          <w:sz w:val="24"/>
          <w:lang w:val="es-ES_tradnl"/>
        </w:rPr>
      </w:pPr>
    </w:p>
    <w:p w:rsidR="00000000" w:rsidRDefault="00615875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615875">
      <w:pPr>
        <w:pStyle w:val="Sangradetextonormal"/>
        <w:rPr>
          <w:lang w:val="es-ES_tradnl"/>
        </w:rPr>
      </w:pPr>
    </w:p>
    <w:p w:rsidR="00000000" w:rsidRDefault="0061587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imprescindible, para la cátedra en cuestión, continuar contando con los </w:t>
      </w:r>
      <w:r>
        <w:rPr>
          <w:rFonts w:ascii="Arial" w:hAnsi="Arial"/>
          <w:sz w:val="24"/>
          <w:lang w:val="es-ES_tradnl"/>
        </w:rPr>
        <w:t>servicios del mencionado docente para garantizar el normal desenvolvimiento de su dictado;</w:t>
      </w:r>
    </w:p>
    <w:p w:rsidR="00000000" w:rsidRDefault="00615875">
      <w:pPr>
        <w:pStyle w:val="Sangradetextonormal"/>
        <w:rPr>
          <w:lang w:val="es-ES_tradnl"/>
        </w:rPr>
      </w:pPr>
    </w:p>
    <w:p w:rsidR="00000000" w:rsidRDefault="00615875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61587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61587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615875">
      <w:pPr>
        <w:pStyle w:val="Textoindependiente2"/>
        <w:rPr>
          <w:lang w:val="es-ES_tradnl"/>
        </w:rPr>
      </w:pPr>
      <w:r>
        <w:rPr>
          <w:lang w:val="es-ES_tradnl"/>
        </w:rPr>
        <w:t>El Dire</w:t>
      </w:r>
      <w:r>
        <w:rPr>
          <w:lang w:val="es-ES_tradnl"/>
        </w:rPr>
        <w:t xml:space="preserve">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61587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61587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61587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bCs/>
          <w:sz w:val="24"/>
          <w:lang w:val="es-AR"/>
        </w:rPr>
        <w:t>señor Gabriel Roque FILOCAMO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9890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25.465.680), en un cargo de Ayuda</w:t>
      </w:r>
      <w:r>
        <w:rPr>
          <w:rFonts w:ascii="Arial" w:hAnsi="Arial"/>
          <w:sz w:val="24"/>
          <w:lang w:val="es-AR"/>
        </w:rPr>
        <w:t xml:space="preserve">nte de Docencia “B”,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 xml:space="preserve">“Lógica para Ciencias de la </w:t>
      </w:r>
      <w:proofErr w:type="spellStart"/>
      <w:r>
        <w:rPr>
          <w:rFonts w:ascii="Arial" w:hAnsi="Arial"/>
          <w:b/>
          <w:sz w:val="24"/>
          <w:lang w:val="es-AR"/>
        </w:rPr>
        <w:t>Comp</w:t>
      </w:r>
      <w:r>
        <w:rPr>
          <w:rFonts w:ascii="Arial" w:hAnsi="Arial"/>
          <w:b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sz w:val="24"/>
          <w:lang w:val="es-AR"/>
        </w:rPr>
        <w:t>tación</w:t>
      </w:r>
      <w:proofErr w:type="spellEnd"/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5704),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>31 de</w:t>
      </w:r>
      <w:r>
        <w:rPr>
          <w:rFonts w:ascii="Arial" w:hAnsi="Arial"/>
          <w:sz w:val="24"/>
          <w:lang w:val="es-ES_tradnl"/>
        </w:rPr>
        <w:t xml:space="preserve">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6158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</w:t>
      </w: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/>
          <w:sz w:val="24"/>
          <w:lang w:val="es-ES_tradnl"/>
        </w:rPr>
      </w:pPr>
    </w:p>
    <w:p w:rsidR="00000000" w:rsidRDefault="00615875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875"/>
    <w:rsid w:val="0061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2003-09-02T23:25:00Z</cp:lastPrinted>
  <dcterms:created xsi:type="dcterms:W3CDTF">2025-07-06T03:36:00Z</dcterms:created>
  <dcterms:modified xsi:type="dcterms:W3CDTF">2025-07-06T03:36:00Z</dcterms:modified>
</cp:coreProperties>
</file>