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87E5F">
      <w:pPr>
        <w:jc w:val="both"/>
        <w:rPr>
          <w:b/>
        </w:rPr>
      </w:pPr>
    </w:p>
    <w:p w:rsidR="00000000" w:rsidRDefault="00D87E5F">
      <w:pPr>
        <w:jc w:val="both"/>
        <w:rPr>
          <w:b/>
        </w:rPr>
      </w:pPr>
    </w:p>
    <w:p w:rsidR="00000000" w:rsidRDefault="00D87E5F">
      <w:pPr>
        <w:jc w:val="both"/>
        <w:rPr>
          <w:b/>
        </w:rPr>
      </w:pPr>
    </w:p>
    <w:p w:rsidR="00000000" w:rsidRDefault="00D87E5F">
      <w:pPr>
        <w:jc w:val="both"/>
        <w:rPr>
          <w:b/>
        </w:rPr>
      </w:pPr>
    </w:p>
    <w:p w:rsidR="00000000" w:rsidRDefault="00D87E5F">
      <w:pPr>
        <w:jc w:val="both"/>
        <w:rPr>
          <w:b/>
        </w:rPr>
      </w:pPr>
    </w:p>
    <w:p w:rsidR="00000000" w:rsidRDefault="00D87E5F">
      <w:pPr>
        <w:jc w:val="both"/>
      </w:pPr>
      <w:r>
        <w:rPr>
          <w:b/>
        </w:rPr>
        <w:t>REGISTRADO BAJO N° DCIC-052/03</w:t>
      </w:r>
      <w:r>
        <w:t xml:space="preserve">                       </w:t>
      </w:r>
    </w:p>
    <w:p w:rsidR="00000000" w:rsidRDefault="00D87E5F">
      <w:pPr>
        <w:ind w:firstLine="5670"/>
        <w:jc w:val="both"/>
        <w:rPr>
          <w:b/>
        </w:rPr>
      </w:pPr>
    </w:p>
    <w:p w:rsidR="00000000" w:rsidRDefault="00D87E5F">
      <w:pPr>
        <w:ind w:firstLine="5670"/>
        <w:jc w:val="both"/>
      </w:pPr>
      <w:r>
        <w:rPr>
          <w:b/>
        </w:rPr>
        <w:t>BAHIA BLANCA,</w:t>
      </w:r>
    </w:p>
    <w:p w:rsidR="00000000" w:rsidRDefault="00D87E5F">
      <w:pPr>
        <w:jc w:val="both"/>
      </w:pPr>
    </w:p>
    <w:p w:rsidR="00000000" w:rsidRDefault="00D87E5F">
      <w:pPr>
        <w:jc w:val="both"/>
      </w:pPr>
      <w:r>
        <w:rPr>
          <w:b/>
        </w:rPr>
        <w:t>VISTO:</w:t>
      </w:r>
      <w:r>
        <w:t xml:space="preserve">  </w:t>
      </w:r>
    </w:p>
    <w:p w:rsidR="00000000" w:rsidRDefault="00D87E5F">
      <w:pPr>
        <w:jc w:val="both"/>
      </w:pPr>
    </w:p>
    <w:p w:rsidR="00000000" w:rsidRDefault="00D87E5F">
      <w:pPr>
        <w:ind w:firstLine="1418"/>
        <w:jc w:val="both"/>
      </w:pPr>
      <w:r>
        <w:t xml:space="preserve"> El remanente que surge de la reestructuración de cargos según resolución CDCIC-042/03, de fecha 14 de mayo de 2003, de pesos OCHOCIENTOS VEINTIUNO ($ 821,00); </w:t>
      </w:r>
    </w:p>
    <w:p w:rsidR="00000000" w:rsidRDefault="00D87E5F">
      <w:pPr>
        <w:jc w:val="both"/>
      </w:pPr>
    </w:p>
    <w:p w:rsidR="00000000" w:rsidRDefault="00D87E5F">
      <w:pPr>
        <w:ind w:firstLine="1418"/>
        <w:jc w:val="both"/>
      </w:pPr>
      <w:r>
        <w:t>Los fondo</w:t>
      </w:r>
      <w:r>
        <w:t>s otorgados por el Consejo Superior Universitario al Departa-mento de Ciencias e Ingeniería de la Computación por resolución CSU-389/03, de fecha  17 de julio de 2003, de pesos MIL CUARENTA Y UNO ($ 1041,00); y</w:t>
      </w:r>
    </w:p>
    <w:p w:rsidR="00000000" w:rsidRDefault="00D87E5F">
      <w:pPr>
        <w:ind w:firstLine="1418"/>
        <w:jc w:val="both"/>
      </w:pPr>
    </w:p>
    <w:p w:rsidR="00000000" w:rsidRDefault="00D87E5F">
      <w:pPr>
        <w:ind w:firstLine="1418"/>
        <w:jc w:val="both"/>
      </w:pPr>
    </w:p>
    <w:p w:rsidR="00000000" w:rsidRDefault="00D87E5F">
      <w:pPr>
        <w:jc w:val="both"/>
        <w:rPr>
          <w:b/>
        </w:rPr>
      </w:pPr>
      <w:r>
        <w:rPr>
          <w:b/>
        </w:rPr>
        <w:t>CONSIDERANDO:</w:t>
      </w:r>
    </w:p>
    <w:p w:rsidR="00000000" w:rsidRDefault="00D87E5F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000000" w:rsidRDefault="00D87E5F">
      <w:pPr>
        <w:jc w:val="both"/>
      </w:pPr>
      <w:r>
        <w:rPr>
          <w:b/>
        </w:rPr>
        <w:tab/>
      </w:r>
      <w:r>
        <w:rPr>
          <w:b/>
        </w:rPr>
        <w:tab/>
      </w:r>
      <w:r>
        <w:t>La imperiosa necesidad de aumentar el número de auxiliares de docencia en la asignatura Sistemas Operativos, a fin de poder sostener un servicio académico adecuado considerando la gran cantidad de alumnos inscriptos en dicha materia;</w:t>
      </w:r>
    </w:p>
    <w:p w:rsidR="00000000" w:rsidRDefault="00D87E5F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000000" w:rsidRDefault="00D87E5F">
      <w:pPr>
        <w:jc w:val="both"/>
        <w:rPr>
          <w:b/>
        </w:rPr>
      </w:pPr>
      <w:r>
        <w:rPr>
          <w:b/>
        </w:rPr>
        <w:t>POR ELLO,</w:t>
      </w:r>
    </w:p>
    <w:p w:rsidR="00000000" w:rsidRDefault="00D87E5F">
      <w:pPr>
        <w:jc w:val="both"/>
      </w:pPr>
    </w:p>
    <w:p w:rsidR="00000000" w:rsidRDefault="00D87E5F">
      <w:pPr>
        <w:pStyle w:val="Ttulo1"/>
      </w:pPr>
      <w:r>
        <w:t>El Director Decano de Ciencias e</w:t>
      </w:r>
      <w:r>
        <w:t xml:space="preserve"> Ingeniería de la Computación </w:t>
      </w:r>
    </w:p>
    <w:p w:rsidR="00000000" w:rsidRDefault="00D87E5F">
      <w:pPr>
        <w:ind w:firstLine="1418"/>
        <w:jc w:val="both"/>
        <w:rPr>
          <w:b/>
        </w:rPr>
      </w:pPr>
    </w:p>
    <w:p w:rsidR="00000000" w:rsidRDefault="00D87E5F">
      <w:pPr>
        <w:jc w:val="center"/>
      </w:pPr>
      <w:r>
        <w:rPr>
          <w:b/>
        </w:rPr>
        <w:t>R E S U E L V E :</w:t>
      </w:r>
    </w:p>
    <w:p w:rsidR="00000000" w:rsidRDefault="00D87E5F">
      <w:pPr>
        <w:jc w:val="both"/>
      </w:pPr>
    </w:p>
    <w:p w:rsidR="00000000" w:rsidRDefault="00D87E5F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>.- Crear a partir del 22 de septiembre de 2003 un cargo de Ayudante de Docencia “A” con dedicación simple, con destino a la asignatura “Sistemas Operativos” (cod. 5949), para lo cual se requiere un crédito de pesos MIL OCHOCIENTOS SESENTA Y DOS ($ 1862,00), utilizando el remanente que surge de la reestructuración efectuada por resolución CDCIC-042/03 y los fondos otorgados por el Consejo Superior Universitario por resolución CSU-389/03.</w:t>
      </w:r>
    </w:p>
    <w:p w:rsidR="00000000" w:rsidRDefault="00D87E5F">
      <w:pPr>
        <w:jc w:val="both"/>
      </w:pPr>
    </w:p>
    <w:p w:rsidR="00000000" w:rsidRDefault="00D87E5F">
      <w:pPr>
        <w:jc w:val="both"/>
        <w:rPr>
          <w:b/>
        </w:rPr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</w:t>
      </w:r>
      <w:r>
        <w:t>Regístrese; pase a la Dirección General de Economía y Finanzas (Dirección de Programación Presupuestaria) a los fines que corresponda; tome conocimiento la Dirección General de Personal; cumplido, archívese.----------------------------------------------</w:t>
      </w:r>
    </w:p>
    <w:p w:rsidR="00000000" w:rsidRDefault="00D87E5F">
      <w:pPr>
        <w:jc w:val="both"/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87E5F"/>
    <w:rsid w:val="00D87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ind w:firstLine="1418"/>
      <w:jc w:val="both"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Visto </vt:lpstr>
      </vt:variant>
      <vt:variant>
        <vt:i4>0</vt:i4>
      </vt:variant>
    </vt:vector>
  </HeadingPairs>
  <Company>Departamento de Computación</Company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cp:lastPrinted>1997-05-21T16:44:00Z</cp:lastPrinted>
  <dcterms:created xsi:type="dcterms:W3CDTF">2025-07-06T03:38:00Z</dcterms:created>
  <dcterms:modified xsi:type="dcterms:W3CDTF">2025-07-06T03:38:00Z</dcterms:modified>
</cp:coreProperties>
</file>