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CECIC-001/04 </w:t>
      </w: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                                                  </w:t>
      </w: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                                                               BAHIA BLANCA, </w:t>
      </w: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VISTO :</w:t>
      </w: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 dispuesto por resolución CU-222/91, en sus ARTICULOS 68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70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>, 71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y 72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  <w:lang w:val="es-AR"/>
        </w:rPr>
        <w:t xml:space="preserve"> (Estatuto de la Universidad Nacional del Sur) y el Reglamento para el funcionamiento de los Colegios Electorales (resolución CU-149/89 y Anexo Único);</w:t>
      </w: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con fecha </w:t>
      </w:r>
      <w:r>
        <w:rPr>
          <w:rFonts w:ascii="Arial" w:hAnsi="Arial" w:cs="Arial"/>
          <w:sz w:val="24"/>
          <w:szCs w:val="24"/>
          <w:lang w:val="es-ES"/>
        </w:rPr>
        <w:t xml:space="preserve">17 de agosto de 2004 </w:t>
      </w:r>
      <w:r>
        <w:rPr>
          <w:rFonts w:ascii="Arial" w:hAnsi="Arial" w:cs="Arial"/>
          <w:sz w:val="24"/>
          <w:szCs w:val="24"/>
          <w:lang w:val="es-AR"/>
        </w:rPr>
        <w:t xml:space="preserve"> la Junta Electoral procedió a proclamar los candidatos electos que integrarían los Cuerpos Colegiados de gobierno de la Universidad Nacional del Sur; y</w:t>
      </w: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en el acto mencionado se proclamó a los representantes elegidos en los comicios realizados el día 25 de junio  para integrar el Colegio Electoral del Departamento de Ciencias e Ingeniería de la Computación;</w:t>
      </w: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el Consejo Departamental convocó al Cuerpo citado para el día 30 de agosto a las 16:00 horas;</w:t>
      </w: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Que en su sesión del día 25 de junio  el Colegio Electoral eligió al Dr. Guillermo Ricardo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Simari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para desempeñar el cargo de Director Decano del Departamento de Ciencias e Ingeniería de la Computación por un nuevo período, según se desprende del Acta que se adjunta a la presente resolución;</w:t>
      </w:r>
    </w:p>
    <w:p w:rsidR="005A7032" w:rsidRDefault="005A7032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pStyle w:val="Sangra2detindependiente"/>
      </w:pPr>
      <w:r>
        <w:t xml:space="preserve">Que por resolución R-691/95 se dispone la fecha de asunción de los Di-rectores Decanos;              </w:t>
      </w:r>
    </w:p>
    <w:p w:rsidR="005A7032" w:rsidRDefault="005A7032">
      <w:pPr>
        <w:pStyle w:val="Sangra2detindependiente"/>
      </w:pP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A7032" w:rsidRDefault="005A7032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         El Presidente del Colegio Electoral del Departamento de Ciencias e Ingeniería de la Computación, en uso de las atribuciones que le confiere el ARTICULO 7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del Reglamento para el funcionamiento del Cuerpo;</w:t>
      </w:r>
    </w:p>
    <w:p w:rsidR="005A7032" w:rsidRDefault="005A7032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A7032" w:rsidRDefault="005A7032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5A7032" w:rsidRDefault="005A7032">
      <w:pPr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5A7032" w:rsidRDefault="005A7032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).-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Designar al Dr. Guillermo Ricardo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Simari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en el cargo de Director Decano del Departamento de Ciencias e Ingeniería de la Computación de la Universidad Nacional del Sur, por el término de tres (3) años, a partir de la fecha que resulte de la aplicación de la resolución R-691/95.-</w:t>
      </w:r>
    </w:p>
    <w:p w:rsidR="005A7032" w:rsidRDefault="005A7032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Regístrese; comuníquese; pase a conocimiento del Rectorado, Consejo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Unive</w:t>
      </w:r>
      <w:r>
        <w:rPr>
          <w:rFonts w:ascii="Arial" w:hAnsi="Arial" w:cs="Arial"/>
          <w:sz w:val="24"/>
          <w:szCs w:val="24"/>
          <w:u w:val="single"/>
          <w:lang w:val="es-AR"/>
        </w:rPr>
        <w:t>r</w:t>
      </w:r>
      <w:proofErr w:type="spellEnd"/>
      <w:r>
        <w:rPr>
          <w:rFonts w:ascii="Arial" w:hAnsi="Arial" w:cs="Arial"/>
          <w:sz w:val="24"/>
          <w:szCs w:val="24"/>
          <w:u w:val="single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sitario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Consejo Departamental de Ciencias e Ingeniería de la Computación; tomen razón el Boletín Oficial y la Dirección de Prensa y Ceremonial; cumplido, archívese.------</w:t>
      </w:r>
    </w:p>
    <w:p w:rsidR="005A7032" w:rsidRDefault="005A7032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A7032" w:rsidRDefault="005A7032">
      <w:pPr>
        <w:rPr>
          <w:lang w:val="es-AR"/>
        </w:rPr>
      </w:pPr>
    </w:p>
    <w:p w:rsidR="005A7032" w:rsidRDefault="005A7032">
      <w:pPr>
        <w:rPr>
          <w:lang w:val="es-AR"/>
        </w:rPr>
      </w:pPr>
    </w:p>
    <w:p w:rsidR="005A7032" w:rsidRDefault="005A7032">
      <w:pPr>
        <w:rPr>
          <w:lang w:val="es-AR"/>
        </w:rPr>
      </w:pPr>
    </w:p>
    <w:p w:rsidR="005A7032" w:rsidRDefault="005A7032">
      <w:pPr>
        <w:pStyle w:val="Ttulo4"/>
        <w:spacing w:before="0"/>
        <w:rPr>
          <w:b/>
          <w:bCs/>
        </w:rPr>
      </w:pPr>
      <w:r>
        <w:t xml:space="preserve">            </w:t>
      </w:r>
      <w:r>
        <w:rPr>
          <w:b/>
          <w:bCs/>
        </w:rPr>
        <w:t>Sonia Vivian Rueda                                                            Iris Perla Señas</w:t>
      </w:r>
    </w:p>
    <w:p w:rsidR="005A7032" w:rsidRDefault="005A7032">
      <w:pPr>
        <w:pStyle w:val="Ttulo4"/>
        <w:spacing w:before="0"/>
        <w:rPr>
          <w:i w:val="0"/>
          <w:iCs w:val="0"/>
        </w:rPr>
      </w:pPr>
      <w:r>
        <w:rPr>
          <w:i w:val="0"/>
          <w:iCs w:val="0"/>
        </w:rPr>
        <w:t xml:space="preserve">                    Secretaria                                                                          Presidente</w:t>
      </w:r>
    </w:p>
    <w:sectPr w:rsidR="005A7032">
      <w:endnotePr>
        <w:numFmt w:val="decimal"/>
        <w:numStart w:val="0"/>
      </w:endnotePr>
      <w:pgSz w:w="11907" w:h="16840" w:code="9"/>
      <w:pgMar w:top="1474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pos w:val="sectEnd"/>
    <w:numFmt w:val="decimal"/>
    <w:numStart w:val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6171"/>
    <w:rsid w:val="005A7032"/>
    <w:rsid w:val="00C66171"/>
    <w:rsid w:val="00D9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MS Sans Serif" w:hAnsi="MS Sans Serif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rFonts w:ascii="Arial" w:hAnsi="Arial" w:cs="Arial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i/>
      <w:i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rFonts w:ascii="Arial" w:hAnsi="Arial" w:cs="Arial"/>
      <w:i/>
      <w:iCs/>
      <w:sz w:val="24"/>
      <w:szCs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 w:cs="Arial"/>
      <w:sz w:val="24"/>
      <w:szCs w:val="24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4"/>
      <w:szCs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N§  CECC-1/95</vt:lpstr>
    </vt:vector>
  </TitlesOfParts>
  <Company>U.N.S.DCC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N§  CECC-1/95</dc:title>
  <dc:subject/>
  <dc:creator>Hilda Deamo</dc:creator>
  <cp:keywords/>
  <dc:description/>
  <cp:lastModifiedBy>Keith</cp:lastModifiedBy>
  <cp:revision>2</cp:revision>
  <cp:lastPrinted>2004-10-04T13:06:00Z</cp:lastPrinted>
  <dcterms:created xsi:type="dcterms:W3CDTF">2025-07-06T03:39:00Z</dcterms:created>
  <dcterms:modified xsi:type="dcterms:W3CDTF">2025-07-06T03:39:00Z</dcterms:modified>
</cp:coreProperties>
</file>