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409" w:rsidRDefault="005C6409">
      <w:pPr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pStyle w:val="Ttulo1"/>
        <w:rPr>
          <w:lang w:val="es-ES_tradnl"/>
        </w:rPr>
      </w:pPr>
      <w:r>
        <w:rPr>
          <w:lang w:val="es-ES_tradnl"/>
        </w:rPr>
        <w:t>REGISTRADO BAJO Nº  CDCIC-22</w:t>
      </w:r>
      <w:r w:rsidR="004B5EDD">
        <w:rPr>
          <w:lang w:val="es-ES_tradnl"/>
        </w:rPr>
        <w:t>2</w:t>
      </w:r>
      <w:r>
        <w:rPr>
          <w:lang w:val="es-ES_tradnl"/>
        </w:rPr>
        <w:t>/04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C6409" w:rsidRDefault="005C6409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</w:t>
      </w:r>
      <w:r w:rsidR="004B5EDD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4B5EDD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Area: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“Algoritmos y Complejidad”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.-2726/04-Resolución CDCIC-163/04); y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pStyle w:val="Sangra2detindependiente"/>
      </w:pPr>
      <w:r>
        <w:t xml:space="preserve">Que el cargo motivo de las presentes actuaciones se encuentra </w:t>
      </w:r>
      <w:r w:rsidR="00292EB5">
        <w:t>declarado desierto por Resolución CDCIC-137/04;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</w:t>
      </w:r>
      <w:r w:rsidR="00292EB5">
        <w:rPr>
          <w:lang w:val="es-ES_tradnl"/>
        </w:rPr>
        <w:t>Francisco Sagasti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5C6409" w:rsidRDefault="005C6409">
      <w:pPr>
        <w:jc w:val="both"/>
        <w:rPr>
          <w:rFonts w:ascii="Arial" w:hAnsi="Arial"/>
          <w:sz w:val="24"/>
          <w:lang w:val="es-AR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15 de diciembre de 2004                        </w:t>
      </w:r>
    </w:p>
    <w:p w:rsidR="005C6409" w:rsidRDefault="005C6409">
      <w:pPr>
        <w:jc w:val="both"/>
        <w:rPr>
          <w:rFonts w:ascii="Arial" w:hAnsi="Arial"/>
          <w:b/>
          <w:sz w:val="24"/>
          <w:lang w:val="es-AR"/>
        </w:rPr>
      </w:pPr>
    </w:p>
    <w:p w:rsidR="005C6409" w:rsidRDefault="005C640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C6409" w:rsidRDefault="005C6409">
      <w:pPr>
        <w:jc w:val="both"/>
        <w:rPr>
          <w:rFonts w:ascii="Arial" w:hAnsi="Arial"/>
          <w:b/>
          <w:sz w:val="24"/>
          <w:lang w:val="es-AR"/>
        </w:rPr>
      </w:pP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BD17D8">
        <w:rPr>
          <w:rFonts w:ascii="Arial" w:hAnsi="Arial"/>
          <w:b/>
          <w:sz w:val="24"/>
          <w:lang w:val="es-ES_tradnl"/>
        </w:rPr>
        <w:t>Francisco SAGASTI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</w:t>
      </w:r>
      <w:r w:rsidR="00BD17D8">
        <w:rPr>
          <w:rFonts w:ascii="Arial" w:hAnsi="Arial"/>
          <w:sz w:val="24"/>
          <w:lang w:val="es-ES_tradnl"/>
        </w:rPr>
        <w:t>7.331.312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BD17D8">
        <w:rPr>
          <w:rFonts w:ascii="Arial" w:hAnsi="Arial"/>
          <w:sz w:val="24"/>
          <w:lang w:val="es-ES_tradnl"/>
        </w:rPr>
        <w:t>9642</w:t>
      </w:r>
      <w:r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“Algoritmos y Complejidad”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5523)</w:t>
      </w:r>
      <w:r>
        <w:rPr>
          <w:rFonts w:ascii="Arial" w:hAnsi="Arial"/>
          <w:sz w:val="24"/>
          <w:lang w:val="es-ES_tradnl"/>
        </w:rPr>
        <w:t>, en el Departamento de Ciencias e Ingeniería d</w:t>
      </w:r>
      <w:r w:rsidR="00212B4A">
        <w:rPr>
          <w:rFonts w:ascii="Arial" w:hAnsi="Arial"/>
          <w:sz w:val="24"/>
          <w:lang w:val="es-ES_tradnl"/>
        </w:rPr>
        <w:t>e la Computación, 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212B4A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2005 y por el término de </w:t>
      </w:r>
      <w:r w:rsidR="00BD17D8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BD17D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r w:rsidR="00BD17D8">
        <w:rPr>
          <w:rFonts w:ascii="Arial" w:hAnsi="Arial"/>
          <w:sz w:val="24"/>
          <w:lang w:val="es-ES_tradnl"/>
        </w:rPr>
        <w:t>Sagasti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iCs/>
          <w:sz w:val="24"/>
          <w:lang w:val="es-ES_tradnl"/>
        </w:rPr>
        <w:t>“</w:t>
      </w:r>
      <w:r w:rsidR="00BD17D8">
        <w:rPr>
          <w:rFonts w:ascii="Arial" w:hAnsi="Arial"/>
          <w:b/>
          <w:i/>
          <w:iCs/>
          <w:sz w:val="24"/>
          <w:lang w:val="es-ES_tradnl"/>
        </w:rPr>
        <w:t>Elementos de Bases de Datos</w:t>
      </w:r>
      <w:r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 w:rsidR="00BD17D8" w:rsidRPr="00BD17D8">
        <w:rPr>
          <w:rFonts w:ascii="Arial" w:hAnsi="Arial"/>
          <w:b/>
          <w:i/>
          <w:iCs/>
          <w:sz w:val="24"/>
          <w:lang w:val="es-ES_tradnl"/>
        </w:rPr>
        <w:t>7642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un (01) año, a partir del </w:t>
      </w:r>
      <w:r w:rsidR="00212B4A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1 de </w:t>
      </w:r>
      <w:r w:rsidR="00212B4A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>o de 2005.-</w:t>
      </w:r>
    </w:p>
    <w:p w:rsidR="005C6409" w:rsidRDefault="005C6409">
      <w:pPr>
        <w:jc w:val="both"/>
        <w:rPr>
          <w:rFonts w:ascii="Arial" w:hAnsi="Arial"/>
          <w:b/>
          <w:sz w:val="24"/>
          <w:lang w:val="es-ES_tradnl"/>
        </w:rPr>
      </w:pP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C6409" w:rsidRDefault="005C6409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sectPr w:rsidR="005C6409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0BA"/>
    <w:rsid w:val="00212B4A"/>
    <w:rsid w:val="00292EB5"/>
    <w:rsid w:val="004B5EDD"/>
    <w:rsid w:val="005C6409"/>
    <w:rsid w:val="00B61C65"/>
    <w:rsid w:val="00B730BA"/>
    <w:rsid w:val="00BD17D8"/>
    <w:rsid w:val="00C91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2003-04-09T18:48:00Z</cp:lastPrinted>
  <dcterms:created xsi:type="dcterms:W3CDTF">2025-07-06T03:51:00Z</dcterms:created>
  <dcterms:modified xsi:type="dcterms:W3CDTF">2025-07-06T03:51:00Z</dcterms:modified>
</cp:coreProperties>
</file>