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1E04">
      <w:pPr>
        <w:rPr>
          <w:rFonts w:ascii="Arial" w:hAnsi="Arial" w:cs="Arial"/>
          <w:lang w:val="es-ES_tradnl"/>
        </w:rPr>
      </w:pPr>
    </w:p>
    <w:p w:rsidR="00000000" w:rsidRDefault="00D31E04">
      <w:pPr>
        <w:rPr>
          <w:rFonts w:ascii="Arial" w:hAnsi="Arial" w:cs="Arial"/>
          <w:lang w:val="es-ES_tradnl"/>
        </w:rPr>
      </w:pPr>
    </w:p>
    <w:p w:rsidR="00000000" w:rsidRDefault="00D31E04">
      <w:pPr>
        <w:rPr>
          <w:rFonts w:ascii="Arial" w:hAnsi="Arial" w:cs="Arial"/>
          <w:lang w:val="es-ES_tradnl"/>
        </w:rPr>
      </w:pPr>
    </w:p>
    <w:p w:rsidR="00000000" w:rsidRDefault="00D31E04">
      <w:pPr>
        <w:rPr>
          <w:rFonts w:ascii="Arial" w:hAnsi="Arial" w:cs="Arial"/>
          <w:lang w:val="es-ES_tradnl"/>
        </w:rPr>
      </w:pPr>
    </w:p>
    <w:p w:rsidR="00000000" w:rsidRDefault="00D31E04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CDCIC-013/04</w:t>
      </w:r>
    </w:p>
    <w:p w:rsidR="00000000" w:rsidRDefault="00D31E04">
      <w:pPr>
        <w:rPr>
          <w:rFonts w:ascii="Arial" w:hAnsi="Arial" w:cs="Arial"/>
          <w:lang w:val="es-ES_tradnl"/>
        </w:rPr>
      </w:pPr>
    </w:p>
    <w:p w:rsidR="00000000" w:rsidRDefault="00D31E0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D31E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D31E04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D31E04">
      <w:pPr>
        <w:jc w:val="both"/>
        <w:rPr>
          <w:rFonts w:ascii="Arial" w:hAnsi="Arial" w:cs="Arial"/>
          <w:lang w:val="es-ES_tradnl"/>
        </w:rPr>
      </w:pPr>
    </w:p>
    <w:p w:rsidR="00000000" w:rsidRDefault="00D31E04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que establece el Mecanismo de Ingreso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D31E04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D31E04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 depart</w:t>
      </w:r>
      <w:r>
        <w:rPr>
          <w:rFonts w:ascii="Arial" w:hAnsi="Arial" w:cs="Arial"/>
          <w:bCs/>
          <w:lang w:val="es-ES_tradnl"/>
        </w:rPr>
        <w:t>amental para el programa de ingreso a la universidad;</w:t>
      </w:r>
    </w:p>
    <w:p w:rsidR="00000000" w:rsidRDefault="00D31E04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D31E04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 xml:space="preserve"> para e</w:t>
      </w:r>
      <w:r>
        <w:rPr>
          <w:rFonts w:ascii="Arial" w:hAnsi="Arial" w:cs="Arial"/>
          <w:bCs/>
          <w:lang w:val="es-ES_tradnl"/>
        </w:rPr>
        <w:t>l ingreso de alumnos; y</w:t>
      </w:r>
    </w:p>
    <w:p w:rsidR="00000000" w:rsidRDefault="00D31E04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D31E04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D31E04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D31E04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</w:t>
      </w:r>
      <w:r>
        <w:rPr>
          <w:rFonts w:ascii="Arial" w:hAnsi="Arial" w:cs="Arial"/>
          <w:u w:val="single"/>
          <w:lang w:val="es-ES_tradnl"/>
        </w:rPr>
        <w:t>r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</w:t>
      </w:r>
      <w:r>
        <w:rPr>
          <w:rFonts w:ascii="Arial" w:hAnsi="Arial" w:cs="Arial"/>
          <w:bCs/>
          <w:lang w:val="es-ES_tradnl"/>
        </w:rPr>
        <w:t>enciatura en Economía, Licencia-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D31E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D31E04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D31E04">
      <w:pPr>
        <w:jc w:val="both"/>
        <w:rPr>
          <w:rFonts w:ascii="Arial" w:hAnsi="Arial" w:cs="Arial"/>
          <w:lang w:val="es-ES_tradnl"/>
        </w:rPr>
      </w:pPr>
    </w:p>
    <w:p w:rsidR="00000000" w:rsidRDefault="00D31E04">
      <w:pPr>
        <w:pStyle w:val="Textoindependiente2"/>
        <w:rPr>
          <w:lang w:val="es-ES_tradnl"/>
        </w:rPr>
      </w:pPr>
      <w:r>
        <w:rPr>
          <w:lang w:val="es-ES_tradnl"/>
        </w:rPr>
        <w:t>El Director Decano del Departamento de Cie</w:t>
      </w:r>
      <w:r>
        <w:rPr>
          <w:lang w:val="es-ES_tradnl"/>
        </w:rPr>
        <w:t xml:space="preserve">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D31E04">
      <w:pPr>
        <w:jc w:val="both"/>
        <w:rPr>
          <w:rFonts w:ascii="Arial" w:hAnsi="Arial" w:cs="Arial"/>
          <w:b/>
          <w:lang w:val="es-ES_tradnl"/>
        </w:rPr>
      </w:pPr>
    </w:p>
    <w:p w:rsidR="00000000" w:rsidRDefault="00D31E04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D31E04">
      <w:pPr>
        <w:jc w:val="both"/>
        <w:rPr>
          <w:rFonts w:ascii="Arial" w:hAnsi="Arial" w:cs="Arial"/>
          <w:b/>
          <w:lang w:val="es-ES_tradnl"/>
        </w:rPr>
      </w:pPr>
    </w:p>
    <w:p w:rsidR="00000000" w:rsidRDefault="00D31E04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>
        <w:rPr>
          <w:rFonts w:ascii="Arial" w:hAnsi="Arial" w:cs="Arial"/>
          <w:b/>
          <w:bCs/>
          <w:lang w:val="es-ES_tradnl"/>
        </w:rPr>
        <w:t xml:space="preserve">Licenciada Elsa Clara ESTÉVEZ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>. 14.853.365</w:t>
      </w:r>
      <w:proofErr w:type="spellStart"/>
      <w:r>
        <w:rPr>
          <w:rFonts w:ascii="Arial" w:hAnsi="Arial" w:cs="Arial"/>
          <w:lang w:val="es-ES_tradnl"/>
        </w:rPr>
        <w:t>*Leg</w:t>
      </w:r>
      <w:proofErr w:type="spellEnd"/>
      <w:r>
        <w:rPr>
          <w:rFonts w:ascii="Arial" w:hAnsi="Arial" w:cs="Arial"/>
          <w:lang w:val="es-ES_tradnl"/>
        </w:rPr>
        <w:t xml:space="preserve">. 7563), como Profesora de un curso </w:t>
      </w:r>
      <w:proofErr w:type="spellStart"/>
      <w:r>
        <w:rPr>
          <w:rFonts w:ascii="Arial" w:hAnsi="Arial" w:cs="Arial"/>
          <w:lang w:val="es-ES_tradnl"/>
        </w:rPr>
        <w:t>remedial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</w:t>
      </w:r>
      <w:r>
        <w:rPr>
          <w:rFonts w:ascii="Arial" w:hAnsi="Arial" w:cs="Arial"/>
          <w:b/>
          <w:i/>
          <w:iCs/>
          <w:lang w:val="es-ES_tradnl"/>
        </w:rPr>
        <w:t>mas</w:t>
      </w:r>
      <w:r>
        <w:rPr>
          <w:rFonts w:ascii="Arial" w:hAnsi="Arial" w:cs="Arial"/>
          <w:lang w:val="es-ES_tradnl"/>
        </w:rPr>
        <w:t xml:space="preserve">, a partir del 12 de abril de 2004 y hasta el 31 de julio de 2004.- </w:t>
      </w:r>
    </w:p>
    <w:p w:rsidR="00000000" w:rsidRDefault="00D31E04">
      <w:pPr>
        <w:jc w:val="both"/>
        <w:rPr>
          <w:rFonts w:ascii="Arial" w:hAnsi="Arial" w:cs="Arial"/>
          <w:lang w:val="es-ES_tradnl"/>
        </w:rPr>
      </w:pPr>
    </w:p>
    <w:p w:rsidR="00000000" w:rsidRDefault="00D31E04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>, d</w:t>
      </w:r>
      <w:r>
        <w:rPr>
          <w:rFonts w:ascii="Arial" w:hAnsi="Arial" w:cs="Arial"/>
          <w:lang w:val="es-ES_tradnl"/>
        </w:rPr>
        <w:t xml:space="preserve">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D31E04">
      <w:pPr>
        <w:jc w:val="both"/>
        <w:rPr>
          <w:rFonts w:ascii="Arial" w:hAnsi="Arial" w:cs="Arial"/>
          <w:bCs/>
          <w:lang w:val="es-ES_tradnl"/>
        </w:rPr>
      </w:pPr>
    </w:p>
    <w:p w:rsidR="00000000" w:rsidRDefault="00D31E04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la: “Finalidad 3 – Servicios Social</w:t>
      </w:r>
      <w:r>
        <w:rPr>
          <w:rFonts w:ascii="Arial" w:hAnsi="Arial" w:cs="Arial"/>
          <w:lang w:val="es-ES_tradnl"/>
        </w:rPr>
        <w:t xml:space="preserve">es; Función 4 – Educación y Cultura; Tipo de Actividad 2 – Actividades </w:t>
      </w:r>
      <w:proofErr w:type="spellStart"/>
      <w:r>
        <w:rPr>
          <w:rFonts w:ascii="Arial" w:hAnsi="Arial" w:cs="Arial"/>
          <w:lang w:val="es-ES_tradnl"/>
        </w:rPr>
        <w:t>Comunes*Código</w:t>
      </w:r>
      <w:proofErr w:type="spellEnd"/>
      <w:r>
        <w:rPr>
          <w:rFonts w:ascii="Arial" w:hAnsi="Arial" w:cs="Arial"/>
          <w:lang w:val="es-ES_tradnl"/>
        </w:rPr>
        <w:t xml:space="preserve"> de Actividad 16 – Enseñanza de Ciencias e </w:t>
      </w:r>
      <w:proofErr w:type="spellStart"/>
      <w:r>
        <w:rPr>
          <w:rFonts w:ascii="Arial" w:hAnsi="Arial" w:cs="Arial"/>
          <w:lang w:val="es-ES_tradnl"/>
        </w:rPr>
        <w:t>Ingenieria</w:t>
      </w:r>
      <w:proofErr w:type="spellEnd"/>
      <w:r>
        <w:rPr>
          <w:rFonts w:ascii="Arial" w:hAnsi="Arial" w:cs="Arial"/>
          <w:lang w:val="es-ES_tradnl"/>
        </w:rPr>
        <w:t xml:space="preserve"> de la Computación * Centro de Costos 16 – Ciencias de la Computación * Inciso 1 – Gastos en Personal * Partida Princi</w:t>
      </w:r>
      <w:r>
        <w:rPr>
          <w:rFonts w:ascii="Arial" w:hAnsi="Arial" w:cs="Arial"/>
          <w:lang w:val="es-ES_tradnl"/>
        </w:rPr>
        <w:t>pal 1 – Personal Permanente; Fuente de Financiamiento 1.1 – Tesoro Nacional; Centro de Costos 58 – Curso de Nivelación”.-</w:t>
      </w:r>
    </w:p>
    <w:p w:rsidR="00000000" w:rsidRDefault="00D31E04">
      <w:pPr>
        <w:jc w:val="both"/>
        <w:rPr>
          <w:rFonts w:ascii="Arial" w:hAnsi="Arial" w:cs="Arial"/>
          <w:bCs/>
          <w:lang w:val="es-ES_tradnl"/>
        </w:rPr>
      </w:pPr>
    </w:p>
    <w:p w:rsidR="00000000" w:rsidRDefault="00D31E04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</w:t>
      </w:r>
      <w:r>
        <w:rPr>
          <w:rFonts w:ascii="Arial" w:hAnsi="Arial" w:cs="Arial"/>
          <w:lang w:val="es-ES_tradnl"/>
        </w:rPr>
        <w:t xml:space="preserve">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000000" w:rsidRDefault="00D31E04">
      <w:pPr>
        <w:jc w:val="both"/>
        <w:rPr>
          <w:rFonts w:ascii="Arial" w:hAnsi="Arial" w:cs="Arial"/>
          <w:lang w:val="es-ES_tradnl"/>
        </w:rPr>
      </w:pPr>
    </w:p>
    <w:p w:rsidR="00000000" w:rsidRDefault="00D31E04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E04"/>
    <w:rsid w:val="00D31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2003-10-28T18:20:00Z</cp:lastPrinted>
  <dcterms:created xsi:type="dcterms:W3CDTF">2025-07-06T03:53:00Z</dcterms:created>
  <dcterms:modified xsi:type="dcterms:W3CDTF">2025-07-06T03:53:00Z</dcterms:modified>
</cp:coreProperties>
</file>