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688F">
      <w:pPr>
        <w:rPr>
          <w:rFonts w:ascii="Arial" w:hAnsi="Arial" w:cs="Arial"/>
          <w:sz w:val="24"/>
          <w:lang w:val="es-ES_tradnl"/>
        </w:rPr>
      </w:pPr>
    </w:p>
    <w:p w:rsidR="00000000" w:rsidRDefault="0046688F">
      <w:pPr>
        <w:rPr>
          <w:rFonts w:ascii="Arial" w:hAnsi="Arial" w:cs="Arial"/>
          <w:sz w:val="24"/>
          <w:lang w:val="es-ES_tradnl"/>
        </w:rPr>
      </w:pPr>
    </w:p>
    <w:p w:rsidR="00000000" w:rsidRDefault="0046688F">
      <w:pPr>
        <w:rPr>
          <w:rFonts w:ascii="Arial" w:hAnsi="Arial" w:cs="Arial"/>
          <w:sz w:val="24"/>
          <w:lang w:val="es-ES_tradnl"/>
        </w:rPr>
      </w:pPr>
    </w:p>
    <w:p w:rsidR="00000000" w:rsidRDefault="0046688F">
      <w:pPr>
        <w:rPr>
          <w:rFonts w:ascii="Arial" w:hAnsi="Arial" w:cs="Arial"/>
          <w:sz w:val="24"/>
          <w:lang w:val="es-ES_tradnl"/>
        </w:rPr>
      </w:pPr>
    </w:p>
    <w:p w:rsidR="00000000" w:rsidRDefault="0046688F">
      <w:pPr>
        <w:pStyle w:val="Ttulo1"/>
        <w:rPr>
          <w:lang w:val="es-ES_tradnl"/>
        </w:rPr>
      </w:pPr>
      <w:r>
        <w:rPr>
          <w:lang w:val="es-ES_tradnl"/>
        </w:rPr>
        <w:t>REGISTRADO BAJO Nº  DCIC-031/04</w:t>
      </w:r>
    </w:p>
    <w:p w:rsidR="00000000" w:rsidRDefault="004668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46688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46688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46688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</w:p>
    <w:p w:rsidR="00000000" w:rsidRDefault="004668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46688F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>El incremento en los últimos años del número de alumnos en la carrera de  Licenciatura en Ciencias de la Computación; y</w:t>
      </w:r>
    </w:p>
    <w:p w:rsidR="00000000" w:rsidRDefault="004668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4668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4668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4668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6688F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número de auxiliares de docencia en </w:t>
      </w:r>
      <w:r>
        <w:rPr>
          <w:rFonts w:ascii="Arial" w:hAnsi="Arial"/>
          <w:i/>
          <w:sz w:val="24"/>
          <w:lang w:val="es-ES_tradnl"/>
        </w:rPr>
        <w:t>Administración</w:t>
      </w:r>
      <w:r>
        <w:rPr>
          <w:rFonts w:ascii="Arial" w:hAnsi="Arial"/>
          <w:i/>
          <w:sz w:val="24"/>
          <w:lang w:val="es-ES_tradnl"/>
        </w:rPr>
        <w:t xml:space="preserve"> y Gestión de Proyectos de Software </w:t>
      </w:r>
      <w:r>
        <w:rPr>
          <w:rFonts w:ascii="Arial" w:hAnsi="Arial"/>
          <w:sz w:val="24"/>
          <w:lang w:val="es-ES_tradnl"/>
        </w:rPr>
        <w:t>resulta insuficiente para atender las necesidades de los alumnos durante las clases prácticas;</w:t>
      </w:r>
    </w:p>
    <w:p w:rsidR="00000000" w:rsidRDefault="0046688F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46688F">
      <w:pPr>
        <w:pStyle w:val="Sangra2detindependiente"/>
      </w:pPr>
      <w:r>
        <w:t xml:space="preserve">Que la señora Ing. </w:t>
      </w:r>
      <w:proofErr w:type="spellStart"/>
      <w:r>
        <w:t>Karla</w:t>
      </w:r>
      <w:proofErr w:type="spellEnd"/>
      <w:r>
        <w:t xml:space="preserve"> </w:t>
      </w:r>
      <w:proofErr w:type="spellStart"/>
      <w:r>
        <w:t>Mendes</w:t>
      </w:r>
      <w:proofErr w:type="spellEnd"/>
      <w:r>
        <w:t xml:space="preserve"> Calo reúne antecedentes adecuados para cumplir funciones de Ayudante en la asignatura  menci</w:t>
      </w:r>
      <w:r>
        <w:t>onada;</w:t>
      </w:r>
    </w:p>
    <w:p w:rsidR="00000000" w:rsidRDefault="0046688F">
      <w:pPr>
        <w:pStyle w:val="Sangra2detindependiente"/>
      </w:pPr>
    </w:p>
    <w:p w:rsidR="00000000" w:rsidRDefault="0046688F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han solicitado licencia sin goce de haberes el Magíster Marcelo Norberto </w:t>
      </w:r>
      <w:proofErr w:type="spellStart"/>
      <w:r>
        <w:rPr>
          <w:rFonts w:ascii="Arial" w:hAnsi="Arial"/>
          <w:color w:val="000000"/>
          <w:sz w:val="24"/>
          <w:lang w:val="es-AR"/>
        </w:rPr>
        <w:t>Zanconi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color w:val="000000"/>
          <w:sz w:val="24"/>
          <w:lang w:val="es-AR"/>
        </w:rPr>
        <w:t>Fillottrani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color w:val="000000"/>
          <w:sz w:val="24"/>
          <w:lang w:val="es-AR"/>
        </w:rPr>
        <w:t>Chesñevar</w:t>
      </w:r>
      <w:proofErr w:type="spellEnd"/>
      <w:r>
        <w:rPr>
          <w:rFonts w:ascii="Arial" w:hAnsi="Arial"/>
          <w:color w:val="000000"/>
          <w:sz w:val="24"/>
          <w:lang w:val="es-AR"/>
        </w:rPr>
        <w:t>;</w:t>
      </w:r>
    </w:p>
    <w:p w:rsidR="00000000" w:rsidRDefault="0046688F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46688F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con los fondos correspondientes a dichos cargos es factible realizar contratos temporari</w:t>
      </w:r>
      <w:r>
        <w:rPr>
          <w:rFonts w:ascii="Arial" w:hAnsi="Arial"/>
          <w:color w:val="000000"/>
          <w:sz w:val="24"/>
          <w:lang w:val="es-AR"/>
        </w:rPr>
        <w:t>os (resolución CSU-802/00);</w:t>
      </w:r>
    </w:p>
    <w:p w:rsidR="00000000" w:rsidRDefault="0046688F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46688F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Que 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complementarias y contrataciones;  </w:t>
      </w:r>
    </w:p>
    <w:p w:rsidR="00000000" w:rsidRDefault="0046688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</w:t>
      </w:r>
    </w:p>
    <w:p w:rsidR="00000000" w:rsidRDefault="0046688F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46688F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46688F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46688F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46688F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46688F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46688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Contratar a la </w:t>
      </w:r>
      <w:r>
        <w:rPr>
          <w:rFonts w:ascii="Arial" w:hAnsi="Arial"/>
          <w:b/>
          <w:bCs/>
          <w:sz w:val="24"/>
          <w:lang w:val="es-ES_tradnl"/>
        </w:rPr>
        <w:t xml:space="preserve">Ingeniera </w:t>
      </w:r>
      <w:proofErr w:type="spellStart"/>
      <w:r>
        <w:rPr>
          <w:rFonts w:ascii="Arial" w:hAnsi="Arial"/>
          <w:b/>
          <w:bCs/>
          <w:sz w:val="24"/>
          <w:lang w:val="es-ES_tradnl"/>
        </w:rPr>
        <w:t>Karla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 MENDES CALO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18.777.167</w:t>
      </w:r>
      <w:proofErr w:type="spellStart"/>
      <w:r>
        <w:rPr>
          <w:rFonts w:ascii="Arial" w:hAnsi="Arial"/>
          <w:sz w:val="24"/>
          <w:lang w:val="es-ES_tradnl"/>
        </w:rPr>
        <w:t>*Leg</w:t>
      </w:r>
      <w:proofErr w:type="spellEnd"/>
      <w:r>
        <w:rPr>
          <w:rFonts w:ascii="Arial" w:hAnsi="Arial"/>
          <w:sz w:val="24"/>
          <w:lang w:val="es-ES_tradnl"/>
        </w:rPr>
        <w:t xml:space="preserve">. 8565) en un cargo de Ayudante de Docencia,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III, Disciplina: Desarrollo de Sistemas, asignatura: </w:t>
      </w:r>
      <w:r>
        <w:rPr>
          <w:rFonts w:ascii="Arial" w:hAnsi="Arial"/>
          <w:b/>
          <w:sz w:val="24"/>
          <w:lang w:val="es-ES_tradnl"/>
        </w:rPr>
        <w:t>“Administración y Gest</w:t>
      </w:r>
      <w:r>
        <w:rPr>
          <w:rFonts w:ascii="Arial" w:hAnsi="Arial"/>
          <w:b/>
          <w:sz w:val="24"/>
          <w:lang w:val="es-ES_tradnl"/>
        </w:rPr>
        <w:t>ión de Proyectos de Software”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7500)</w:t>
      </w:r>
      <w:r>
        <w:rPr>
          <w:rFonts w:ascii="Arial" w:hAnsi="Arial"/>
          <w:sz w:val="24"/>
          <w:lang w:val="es-ES_tradnl"/>
        </w:rPr>
        <w:t>, en el Departamento de Ciencias e Ingeniería de la Computación, desde el 10 de agosto y hasta el 31 de diciembre de 2004.-</w:t>
      </w:r>
    </w:p>
    <w:p w:rsidR="00000000" w:rsidRDefault="0046688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6688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La retribución  a la  cual se  hace mención  en el  Art. 1º)  serán remuneradas</w:t>
      </w:r>
      <w:r>
        <w:rPr>
          <w:rFonts w:ascii="Arial" w:hAnsi="Arial"/>
          <w:sz w:val="24"/>
          <w:lang w:val="es-ES_tradnl"/>
        </w:rPr>
        <w:t xml:space="preserve"> con una suma  fija, mensual, de </w:t>
      </w:r>
      <w:r>
        <w:rPr>
          <w:rFonts w:ascii="Arial" w:hAnsi="Arial"/>
          <w:b/>
          <w:bCs/>
          <w:sz w:val="24"/>
          <w:lang w:val="es-ES_tradnl"/>
        </w:rPr>
        <w:t>pesos CIENTO QUINCE ($ 115.-)</w:t>
      </w:r>
      <w:r>
        <w:rPr>
          <w:rFonts w:ascii="Arial" w:hAnsi="Arial"/>
          <w:sz w:val="24"/>
          <w:lang w:val="es-ES_tradnl"/>
        </w:rPr>
        <w:t xml:space="preserve"> más el sueldo anual complementario y estará sujeta a los descuentos estipulados por Ley.- </w:t>
      </w:r>
    </w:p>
    <w:p w:rsidR="00000000" w:rsidRDefault="0046688F">
      <w:pPr>
        <w:jc w:val="both"/>
        <w:rPr>
          <w:rFonts w:ascii="Arial" w:hAnsi="Arial"/>
          <w:sz w:val="24"/>
          <w:lang w:val="es-ES_tradnl"/>
        </w:rPr>
      </w:pPr>
    </w:p>
    <w:p w:rsidR="00000000" w:rsidRDefault="0046688F">
      <w:pPr>
        <w:pStyle w:val="Ttulo4"/>
        <w:jc w:val="both"/>
        <w:rPr>
          <w:b w:val="0"/>
          <w:bCs/>
          <w:color w:val="auto"/>
          <w:highlight w:val="yellow"/>
          <w:lang w:val="es-AR"/>
        </w:rPr>
      </w:pPr>
      <w:r>
        <w:rPr>
          <w:bCs/>
          <w:color w:val="auto"/>
          <w:sz w:val="24"/>
          <w:lang w:val="es-AR"/>
        </w:rPr>
        <w:t>Art. 3</w:t>
      </w:r>
      <w:r>
        <w:rPr>
          <w:bCs/>
          <w:color w:val="auto"/>
          <w:sz w:val="24"/>
        </w:rPr>
        <w:sym w:font="Symbol" w:char="F0B0"/>
      </w:r>
      <w:r>
        <w:rPr>
          <w:bCs/>
          <w:color w:val="auto"/>
          <w:sz w:val="24"/>
          <w:lang w:val="es-AR"/>
        </w:rPr>
        <w:t>)</w:t>
      </w:r>
      <w:r>
        <w:rPr>
          <w:color w:val="auto"/>
          <w:sz w:val="24"/>
          <w:lang w:val="es-AR"/>
        </w:rPr>
        <w:t xml:space="preserve">.- </w:t>
      </w:r>
      <w:r>
        <w:rPr>
          <w:b w:val="0"/>
          <w:bCs/>
          <w:color w:val="auto"/>
          <w:sz w:val="24"/>
          <w:lang w:val="es-AR"/>
        </w:rPr>
        <w:t xml:space="preserve">La financiación de la asignación mencionada será erogada utilizando los fondos emergentes </w:t>
      </w:r>
      <w:r>
        <w:rPr>
          <w:b w:val="0"/>
          <w:bCs/>
          <w:color w:val="auto"/>
          <w:sz w:val="24"/>
          <w:lang w:val="es-AR"/>
        </w:rPr>
        <w:t xml:space="preserve">de dos cargos de Profesor Adjunto con dedicación exclusiva, cuyos titulares, el Magíster Marcelo Norberto </w:t>
      </w:r>
      <w:proofErr w:type="spellStart"/>
      <w:r>
        <w:rPr>
          <w:b w:val="0"/>
          <w:bCs/>
          <w:color w:val="auto"/>
          <w:sz w:val="24"/>
          <w:lang w:val="es-AR"/>
        </w:rPr>
        <w:t>Zanconi</w:t>
      </w:r>
      <w:proofErr w:type="spellEnd"/>
      <w:r>
        <w:rPr>
          <w:b w:val="0"/>
          <w:bCs/>
          <w:color w:val="auto"/>
          <w:sz w:val="24"/>
          <w:lang w:val="es-AR"/>
        </w:rPr>
        <w:t xml:space="preserve">, el Doctor Carlos Iván </w:t>
      </w:r>
      <w:proofErr w:type="spellStart"/>
      <w:r>
        <w:rPr>
          <w:b w:val="0"/>
          <w:bCs/>
          <w:color w:val="auto"/>
          <w:sz w:val="24"/>
          <w:lang w:val="es-AR"/>
        </w:rPr>
        <w:t>Chesñevar</w:t>
      </w:r>
      <w:proofErr w:type="spellEnd"/>
      <w:r>
        <w:rPr>
          <w:b w:val="0"/>
          <w:bCs/>
          <w:color w:val="auto"/>
          <w:sz w:val="24"/>
          <w:lang w:val="es-AR"/>
        </w:rPr>
        <w:t xml:space="preserve"> y el Doctor Pablo Rubén </w:t>
      </w:r>
      <w:proofErr w:type="spellStart"/>
      <w:r>
        <w:rPr>
          <w:b w:val="0"/>
          <w:bCs/>
          <w:color w:val="auto"/>
          <w:sz w:val="24"/>
          <w:lang w:val="es-AR"/>
        </w:rPr>
        <w:t>Fillotrani</w:t>
      </w:r>
      <w:proofErr w:type="spellEnd"/>
      <w:r>
        <w:rPr>
          <w:b w:val="0"/>
          <w:bCs/>
          <w:color w:val="auto"/>
          <w:sz w:val="24"/>
          <w:lang w:val="es-AR"/>
        </w:rPr>
        <w:t xml:space="preserve"> solicitaran licencia sin goce de haberes.-</w:t>
      </w:r>
    </w:p>
    <w:p w:rsidR="00000000" w:rsidRDefault="0046688F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46688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 comuní</w:t>
      </w:r>
      <w:r>
        <w:rPr>
          <w:rFonts w:ascii="Arial" w:hAnsi="Arial"/>
          <w:sz w:val="24"/>
          <w:lang w:val="es-AR"/>
        </w:rPr>
        <w:t>quese;  pase a la  Dirección General de Economía y Finan-</w:t>
      </w:r>
    </w:p>
    <w:p w:rsidR="00000000" w:rsidRDefault="0046688F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46688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6688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6688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6688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6688F">
      <w:pPr>
        <w:pStyle w:val="Ttulo1"/>
        <w:widowControl/>
        <w:tabs>
          <w:tab w:val="left" w:pos="5670"/>
        </w:tabs>
        <w:rPr>
          <w:bCs/>
          <w:lang w:val="es-AR"/>
        </w:rPr>
      </w:pPr>
      <w:r>
        <w:rPr>
          <w:bCs/>
          <w:lang w:val="es-AR"/>
        </w:rPr>
        <w:t>DCIC-031/04</w:t>
      </w:r>
    </w:p>
    <w:p w:rsidR="00000000" w:rsidRDefault="0046688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6688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corresponda; tomen razón la Dirección General de Personal y la Secretaría General Académic</w:t>
      </w:r>
      <w:r>
        <w:rPr>
          <w:rFonts w:ascii="Arial" w:hAnsi="Arial"/>
          <w:sz w:val="24"/>
          <w:lang w:val="es-AR"/>
        </w:rPr>
        <w:t>a; cumplido, archívese.--------------------------------------------------------------------------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688F"/>
    <w:rsid w:val="00466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2004-09-03T13:17:00Z</cp:lastPrinted>
  <dcterms:created xsi:type="dcterms:W3CDTF">2025-07-06T03:54:00Z</dcterms:created>
  <dcterms:modified xsi:type="dcterms:W3CDTF">2025-07-06T03:54:00Z</dcterms:modified>
</cp:coreProperties>
</file>