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4FDB" w:rsidRDefault="00DA4FDB">
      <w:pPr>
        <w:jc w:val="both"/>
        <w:rPr>
          <w:rFonts w:ascii="Arial" w:hAnsi="Arial"/>
          <w:sz w:val="24"/>
          <w:lang w:val="es-ES_tradnl"/>
        </w:rPr>
      </w:pPr>
    </w:p>
    <w:p w:rsidR="00DA4FDB" w:rsidRDefault="00DA4FDB">
      <w:pPr>
        <w:jc w:val="both"/>
        <w:rPr>
          <w:rFonts w:ascii="Arial" w:hAnsi="Arial"/>
          <w:sz w:val="24"/>
          <w:lang w:val="es-ES_tradnl"/>
        </w:rPr>
      </w:pPr>
    </w:p>
    <w:p w:rsidR="00DA4FDB" w:rsidRDefault="00DA4FDB">
      <w:pPr>
        <w:jc w:val="both"/>
        <w:rPr>
          <w:rFonts w:ascii="Arial" w:hAnsi="Arial"/>
          <w:sz w:val="24"/>
          <w:lang w:val="es-ES_tradnl"/>
        </w:rPr>
      </w:pPr>
    </w:p>
    <w:p w:rsidR="00DA4FDB" w:rsidRDefault="00DA4FDB">
      <w:pPr>
        <w:jc w:val="both"/>
        <w:rPr>
          <w:rFonts w:ascii="Arial" w:hAnsi="Arial"/>
          <w:b/>
          <w:sz w:val="24"/>
          <w:lang w:val="es-ES_tradnl"/>
        </w:rPr>
      </w:pPr>
      <w:r>
        <w:rPr>
          <w:rFonts w:ascii="Arial" w:hAnsi="Arial"/>
          <w:b/>
          <w:sz w:val="24"/>
          <w:lang w:val="es-ES_tradnl"/>
        </w:rPr>
        <w:t>REGISTRADO BAJO N</w:t>
      </w:r>
      <w:r>
        <w:rPr>
          <w:rFonts w:ascii="Arial" w:hAnsi="Arial"/>
          <w:b/>
          <w:sz w:val="24"/>
          <w:lang w:val="es-ES_tradnl"/>
        </w:rPr>
        <w:sym w:font="Symbol" w:char="F0B0"/>
      </w:r>
      <w:r w:rsidR="00E74378">
        <w:rPr>
          <w:rFonts w:ascii="Arial" w:hAnsi="Arial"/>
          <w:b/>
          <w:sz w:val="24"/>
          <w:lang w:val="es-ES_tradnl"/>
        </w:rPr>
        <w:t xml:space="preserve">  CDCIC-0</w:t>
      </w:r>
      <w:r>
        <w:rPr>
          <w:rFonts w:ascii="Arial" w:hAnsi="Arial"/>
          <w:b/>
          <w:sz w:val="24"/>
          <w:lang w:val="es-ES_tradnl"/>
        </w:rPr>
        <w:t>5</w:t>
      </w:r>
      <w:r w:rsidR="00507C5F">
        <w:rPr>
          <w:rFonts w:ascii="Arial" w:hAnsi="Arial"/>
          <w:b/>
          <w:sz w:val="24"/>
          <w:lang w:val="es-ES_tradnl"/>
        </w:rPr>
        <w:t>5</w:t>
      </w:r>
      <w:r>
        <w:rPr>
          <w:rFonts w:ascii="Arial" w:hAnsi="Arial"/>
          <w:b/>
          <w:sz w:val="24"/>
          <w:lang w:val="es-ES_tradnl"/>
        </w:rPr>
        <w:t>/05</w:t>
      </w:r>
    </w:p>
    <w:p w:rsidR="00DA4FDB" w:rsidRDefault="00DA4FDB">
      <w:pPr>
        <w:jc w:val="both"/>
        <w:rPr>
          <w:rFonts w:ascii="Arial" w:hAnsi="Arial"/>
          <w:sz w:val="24"/>
          <w:lang w:val="es-ES_tradnl"/>
        </w:rPr>
      </w:pPr>
    </w:p>
    <w:p w:rsidR="00DA4FDB" w:rsidRDefault="00DA4FDB">
      <w:pPr>
        <w:jc w:val="both"/>
        <w:rPr>
          <w:rFonts w:ascii="Arial" w:hAnsi="Arial"/>
          <w:sz w:val="24"/>
          <w:lang w:val="es-ES_tradnl"/>
        </w:rPr>
      </w:pPr>
      <w:r>
        <w:rPr>
          <w:rFonts w:ascii="Arial" w:hAnsi="Arial"/>
          <w:sz w:val="24"/>
          <w:lang w:val="es-ES_tradnl"/>
        </w:rPr>
        <w:t xml:space="preserve">                                                                                   </w:t>
      </w:r>
      <w:r>
        <w:rPr>
          <w:rFonts w:ascii="Arial" w:hAnsi="Arial"/>
          <w:b/>
          <w:sz w:val="24"/>
          <w:lang w:val="es-ES_tradnl"/>
        </w:rPr>
        <w:t xml:space="preserve"> BAHIA BLANCA</w:t>
      </w:r>
      <w:r>
        <w:rPr>
          <w:rFonts w:ascii="Arial" w:hAnsi="Arial"/>
          <w:sz w:val="24"/>
          <w:lang w:val="es-ES_tradnl"/>
        </w:rPr>
        <w:t xml:space="preserve">, </w:t>
      </w:r>
    </w:p>
    <w:p w:rsidR="00DA4FDB" w:rsidRDefault="00DA4FDB">
      <w:pPr>
        <w:rPr>
          <w:rFonts w:ascii="Arial" w:hAnsi="Arial" w:cs="Arial"/>
          <w:sz w:val="24"/>
          <w:lang w:val="es-ES_tradnl"/>
        </w:rPr>
      </w:pPr>
    </w:p>
    <w:p w:rsidR="00DA4FDB" w:rsidRDefault="00DA4FDB">
      <w:pPr>
        <w:rPr>
          <w:rFonts w:ascii="Arial" w:hAnsi="Arial" w:cs="Arial"/>
          <w:b/>
          <w:bCs/>
          <w:sz w:val="24"/>
          <w:lang w:val="es-ES_tradnl"/>
        </w:rPr>
      </w:pPr>
      <w:r>
        <w:rPr>
          <w:rFonts w:ascii="Arial" w:hAnsi="Arial" w:cs="Arial"/>
          <w:b/>
          <w:bCs/>
          <w:sz w:val="24"/>
          <w:lang w:val="es-ES_tradnl"/>
        </w:rPr>
        <w:t xml:space="preserve">VISTO : </w:t>
      </w:r>
    </w:p>
    <w:p w:rsidR="00DA4FDB" w:rsidRDefault="003E1652" w:rsidP="003E1652">
      <w:pPr>
        <w:pStyle w:val="Textoindependiente"/>
        <w:spacing w:before="240"/>
        <w:ind w:firstLine="720"/>
        <w:jc w:val="both"/>
        <w:rPr>
          <w:rFonts w:cs="Arial"/>
          <w:b w:val="0"/>
          <w:lang w:val="es-ES_tradnl"/>
        </w:rPr>
      </w:pPr>
      <w:r>
        <w:rPr>
          <w:rFonts w:cs="Arial"/>
          <w:b w:val="0"/>
          <w:lang w:val="es-ES_tradnl"/>
        </w:rPr>
        <w:t xml:space="preserve">     </w:t>
      </w:r>
      <w:r w:rsidR="00DA4FDB">
        <w:rPr>
          <w:rFonts w:cs="Arial"/>
          <w:b w:val="0"/>
          <w:lang w:val="es-ES_tradnl"/>
        </w:rPr>
        <w:t>La importancia de mantener la información relativa al Departamento de Ciencias e Ingeniería de la Computación actualizada y accesible desde Internet de acuerdo a las decisiones de diseño tomadas anteriormente;</w:t>
      </w:r>
    </w:p>
    <w:p w:rsidR="00DA4FDB" w:rsidRDefault="00DA4FDB">
      <w:pPr>
        <w:pStyle w:val="Textoindependiente"/>
        <w:jc w:val="both"/>
        <w:rPr>
          <w:rFonts w:cs="Arial"/>
          <w:b w:val="0"/>
          <w:bCs/>
          <w:lang w:val="es-ES_tradnl"/>
        </w:rPr>
      </w:pPr>
    </w:p>
    <w:p w:rsidR="00DA4FDB" w:rsidRDefault="00DA4FDB">
      <w:pPr>
        <w:pStyle w:val="Textoindependiente"/>
        <w:jc w:val="both"/>
        <w:rPr>
          <w:rFonts w:cs="Arial"/>
          <w:b w:val="0"/>
          <w:bCs/>
          <w:lang w:val="es-ES_tradnl"/>
        </w:rPr>
      </w:pPr>
      <w:r>
        <w:rPr>
          <w:rFonts w:cs="Arial"/>
          <w:lang w:val="es-ES_tradnl"/>
        </w:rPr>
        <w:t>CONSIDERANDO:</w:t>
      </w:r>
      <w:r>
        <w:rPr>
          <w:rFonts w:cs="Arial"/>
          <w:b w:val="0"/>
          <w:bCs/>
          <w:lang w:val="es-ES_tradnl"/>
        </w:rPr>
        <w:t xml:space="preserve"> </w:t>
      </w:r>
    </w:p>
    <w:p w:rsidR="00DA4FDB" w:rsidRPr="006C2111" w:rsidRDefault="00DA4FDB" w:rsidP="001B1D8D">
      <w:pPr>
        <w:pStyle w:val="Textoindependiente"/>
        <w:spacing w:before="120"/>
        <w:ind w:firstLine="990"/>
        <w:jc w:val="both"/>
        <w:rPr>
          <w:rFonts w:cs="Arial"/>
          <w:b w:val="0"/>
          <w:szCs w:val="24"/>
          <w:lang w:val="es-ES_tradnl"/>
        </w:rPr>
      </w:pPr>
      <w:r w:rsidRPr="006C2111">
        <w:rPr>
          <w:rFonts w:cs="Arial"/>
          <w:b w:val="0"/>
          <w:bCs/>
          <w:szCs w:val="24"/>
          <w:lang w:val="es-ES_tradnl"/>
        </w:rPr>
        <w:t xml:space="preserve">Que el </w:t>
      </w:r>
      <w:proofErr w:type="spellStart"/>
      <w:r w:rsidRPr="006C2111">
        <w:rPr>
          <w:rFonts w:cs="Arial"/>
          <w:b w:val="0"/>
          <w:bCs/>
          <w:szCs w:val="24"/>
          <w:lang w:val="es-ES_tradnl"/>
        </w:rPr>
        <w:t>Magister</w:t>
      </w:r>
      <w:proofErr w:type="spellEnd"/>
      <w:r w:rsidRPr="006C2111">
        <w:rPr>
          <w:rFonts w:cs="Arial"/>
          <w:b w:val="0"/>
          <w:bCs/>
          <w:szCs w:val="24"/>
          <w:lang w:val="es-ES_tradnl"/>
        </w:rPr>
        <w:t xml:space="preserve"> Diego César Martínez e</w:t>
      </w:r>
      <w:r w:rsidR="00E74378" w:rsidRPr="006C2111">
        <w:rPr>
          <w:rFonts w:cs="Arial"/>
          <w:b w:val="0"/>
          <w:bCs/>
          <w:szCs w:val="24"/>
          <w:lang w:val="es-ES_tradnl"/>
        </w:rPr>
        <w:t>s</w:t>
      </w:r>
      <w:r w:rsidRPr="006C2111">
        <w:rPr>
          <w:rFonts w:cs="Arial"/>
          <w:b w:val="0"/>
          <w:bCs/>
          <w:szCs w:val="24"/>
          <w:lang w:val="es-ES_tradnl"/>
        </w:rPr>
        <w:t xml:space="preserve"> responsable de la organización de las páginas </w:t>
      </w:r>
      <w:r w:rsidRPr="006C2111">
        <w:rPr>
          <w:rFonts w:cs="Arial"/>
          <w:b w:val="0"/>
          <w:szCs w:val="24"/>
          <w:lang w:val="es-ES_tradnl"/>
        </w:rPr>
        <w:t xml:space="preserve">del sitio </w:t>
      </w:r>
      <w:proofErr w:type="spellStart"/>
      <w:r w:rsidRPr="006C2111">
        <w:rPr>
          <w:rFonts w:cs="Arial"/>
          <w:b w:val="0"/>
          <w:szCs w:val="24"/>
          <w:lang w:val="es-ES_tradnl"/>
        </w:rPr>
        <w:t>web</w:t>
      </w:r>
      <w:proofErr w:type="spellEnd"/>
      <w:r w:rsidRPr="006C2111">
        <w:rPr>
          <w:rFonts w:cs="Arial"/>
          <w:b w:val="0"/>
          <w:szCs w:val="24"/>
          <w:lang w:val="es-ES_tradnl"/>
        </w:rPr>
        <w:t xml:space="preserve"> del Departamento, extendiéndolo con nuevas prestaciones; </w:t>
      </w:r>
    </w:p>
    <w:p w:rsidR="006C2111" w:rsidRPr="006C2111" w:rsidRDefault="00DA4FDB" w:rsidP="001B1D8D">
      <w:pPr>
        <w:pStyle w:val="Sangra3detindependiente"/>
        <w:tabs>
          <w:tab w:val="left" w:pos="5670"/>
        </w:tabs>
        <w:spacing w:before="120" w:after="0"/>
        <w:ind w:left="0" w:firstLine="990"/>
        <w:jc w:val="both"/>
        <w:rPr>
          <w:rFonts w:ascii="Arial" w:hAnsi="Arial" w:cs="Arial"/>
          <w:sz w:val="24"/>
          <w:szCs w:val="24"/>
          <w:lang w:val="es-ES_tradnl"/>
        </w:rPr>
      </w:pPr>
      <w:r w:rsidRPr="006C2111">
        <w:rPr>
          <w:rFonts w:ascii="Arial" w:hAnsi="Arial" w:cs="Arial"/>
          <w:sz w:val="24"/>
          <w:szCs w:val="24"/>
          <w:lang w:val="es-ES_tradnl"/>
        </w:rPr>
        <w:t xml:space="preserve">Que las prestaciones mencionadas han aumentado considerablemente el acceso de docentes y alumnos al sitio. En particular, el número de usuarios registrados en  el foro de discusión de temas de la especialidad crece constantemente, como así también la utilización de la sección de descarga </w:t>
      </w:r>
      <w:r w:rsidRPr="006C2111">
        <w:rPr>
          <w:rFonts w:ascii="Arial" w:hAnsi="Arial" w:cs="Arial"/>
          <w:sz w:val="24"/>
          <w:szCs w:val="24"/>
          <w:lang w:val="es-ES"/>
        </w:rPr>
        <w:t>(</w:t>
      </w:r>
      <w:proofErr w:type="spellStart"/>
      <w:r w:rsidRPr="006C2111">
        <w:rPr>
          <w:rFonts w:ascii="Arial" w:hAnsi="Arial" w:cs="Arial"/>
          <w:sz w:val="24"/>
          <w:szCs w:val="24"/>
          <w:lang w:val="es-ES"/>
        </w:rPr>
        <w:t>call</w:t>
      </w:r>
      <w:proofErr w:type="spellEnd"/>
      <w:r w:rsidRPr="006C2111">
        <w:rPr>
          <w:rFonts w:ascii="Arial" w:hAnsi="Arial" w:cs="Arial"/>
          <w:sz w:val="24"/>
          <w:szCs w:val="24"/>
          <w:lang w:val="es-ES"/>
        </w:rPr>
        <w:t xml:space="preserve"> </w:t>
      </w:r>
      <w:proofErr w:type="spellStart"/>
      <w:r w:rsidRPr="006C2111">
        <w:rPr>
          <w:rFonts w:ascii="Arial" w:hAnsi="Arial" w:cs="Arial"/>
          <w:sz w:val="24"/>
          <w:szCs w:val="24"/>
          <w:lang w:val="es-ES"/>
        </w:rPr>
        <w:t>for</w:t>
      </w:r>
      <w:proofErr w:type="spellEnd"/>
      <w:r w:rsidRPr="006C2111">
        <w:rPr>
          <w:rFonts w:ascii="Arial" w:hAnsi="Arial" w:cs="Arial"/>
          <w:sz w:val="24"/>
          <w:szCs w:val="24"/>
          <w:lang w:val="es-ES"/>
        </w:rPr>
        <w:t xml:space="preserve"> </w:t>
      </w:r>
      <w:proofErr w:type="spellStart"/>
      <w:r w:rsidRPr="006C2111">
        <w:rPr>
          <w:rFonts w:ascii="Arial" w:hAnsi="Arial" w:cs="Arial"/>
          <w:sz w:val="24"/>
          <w:szCs w:val="24"/>
          <w:lang w:val="es-ES"/>
        </w:rPr>
        <w:t>papers</w:t>
      </w:r>
      <w:proofErr w:type="spellEnd"/>
      <w:r w:rsidRPr="006C2111">
        <w:rPr>
          <w:rFonts w:ascii="Arial" w:hAnsi="Arial" w:cs="Arial"/>
          <w:sz w:val="24"/>
          <w:szCs w:val="24"/>
          <w:lang w:val="es-ES"/>
        </w:rPr>
        <w:t>, llamados a becas, formularios, archivos de interés general)</w:t>
      </w:r>
      <w:r w:rsidRPr="006C2111">
        <w:rPr>
          <w:rFonts w:ascii="Arial" w:hAnsi="Arial" w:cs="Arial"/>
          <w:sz w:val="24"/>
          <w:szCs w:val="24"/>
          <w:lang w:val="es-ES_tradnl"/>
        </w:rPr>
        <w:t xml:space="preserve"> la página de consulta de la Biblioteca del Departamento y el servicio de reserva de laboratorios;</w:t>
      </w:r>
    </w:p>
    <w:p w:rsidR="00DA4FDB" w:rsidRPr="006C2111" w:rsidRDefault="00DA4FDB" w:rsidP="001B1D8D">
      <w:pPr>
        <w:pStyle w:val="Sangra3detindependiente"/>
        <w:tabs>
          <w:tab w:val="left" w:pos="5670"/>
        </w:tabs>
        <w:spacing w:before="120" w:after="0"/>
        <w:ind w:left="0" w:firstLine="990"/>
        <w:jc w:val="both"/>
        <w:rPr>
          <w:rFonts w:ascii="Arial" w:hAnsi="Arial" w:cs="Arial"/>
          <w:sz w:val="24"/>
          <w:szCs w:val="24"/>
          <w:lang w:val="es-ES_tradnl"/>
        </w:rPr>
      </w:pPr>
      <w:r w:rsidRPr="006C2111">
        <w:rPr>
          <w:rFonts w:ascii="Arial" w:hAnsi="Arial" w:cs="Arial"/>
          <w:bCs/>
          <w:sz w:val="24"/>
          <w:szCs w:val="24"/>
          <w:lang w:val="es-ES_tradnl"/>
        </w:rPr>
        <w:t xml:space="preserve">Que la tarea de mantenimiento del sitio </w:t>
      </w:r>
      <w:proofErr w:type="spellStart"/>
      <w:r w:rsidRPr="006C2111">
        <w:rPr>
          <w:rFonts w:ascii="Arial" w:hAnsi="Arial" w:cs="Arial"/>
          <w:bCs/>
          <w:sz w:val="24"/>
          <w:szCs w:val="24"/>
          <w:lang w:val="es-ES_tradnl"/>
        </w:rPr>
        <w:t>web</w:t>
      </w:r>
      <w:proofErr w:type="spellEnd"/>
      <w:r w:rsidRPr="006C2111">
        <w:rPr>
          <w:rFonts w:ascii="Arial" w:hAnsi="Arial" w:cs="Arial"/>
          <w:bCs/>
          <w:sz w:val="24"/>
          <w:szCs w:val="24"/>
          <w:lang w:val="es-ES_tradnl"/>
        </w:rPr>
        <w:t xml:space="preserve"> es técnicamente compleja y debe ser realizada por especialistas con el conocimiento particular de la organización del DCIC; </w:t>
      </w:r>
    </w:p>
    <w:p w:rsidR="00E74378" w:rsidRPr="006C2111" w:rsidRDefault="00E74378" w:rsidP="001B1D8D">
      <w:pPr>
        <w:pStyle w:val="Sangra3detindependiente"/>
        <w:tabs>
          <w:tab w:val="left" w:pos="5670"/>
        </w:tabs>
        <w:spacing w:before="120" w:after="0"/>
        <w:ind w:left="0" w:firstLine="990"/>
        <w:jc w:val="both"/>
        <w:rPr>
          <w:rFonts w:ascii="Arial" w:hAnsi="Arial" w:cs="Arial"/>
          <w:color w:val="000000"/>
          <w:sz w:val="24"/>
          <w:szCs w:val="24"/>
          <w:lang w:val="es-ES"/>
        </w:rPr>
      </w:pPr>
      <w:r w:rsidRPr="006C2111">
        <w:rPr>
          <w:rFonts w:ascii="Arial" w:hAnsi="Arial" w:cs="Arial"/>
          <w:color w:val="000000"/>
          <w:sz w:val="24"/>
          <w:szCs w:val="24"/>
          <w:lang w:val="es-ES"/>
        </w:rPr>
        <w:t xml:space="preserve">Que resulta indispensable la asignación de un </w:t>
      </w:r>
      <w:r w:rsidR="006C2111" w:rsidRPr="006C2111">
        <w:rPr>
          <w:rFonts w:ascii="Arial" w:hAnsi="Arial" w:cs="Arial"/>
          <w:color w:val="000000"/>
          <w:sz w:val="24"/>
          <w:szCs w:val="24"/>
          <w:lang w:val="es-ES"/>
        </w:rPr>
        <w:t xml:space="preserve">auxiliar que colabore con las tareas mencionadas; </w:t>
      </w:r>
    </w:p>
    <w:p w:rsidR="00E74378" w:rsidRPr="006C2111" w:rsidRDefault="00E74378" w:rsidP="001B1D8D">
      <w:pPr>
        <w:pStyle w:val="Sangra3detindependiente"/>
        <w:tabs>
          <w:tab w:val="left" w:pos="5670"/>
        </w:tabs>
        <w:spacing w:before="120" w:after="0"/>
        <w:ind w:left="0" w:firstLine="990"/>
        <w:jc w:val="both"/>
        <w:rPr>
          <w:rFonts w:ascii="Arial" w:hAnsi="Arial" w:cs="Arial"/>
          <w:color w:val="000000"/>
          <w:sz w:val="24"/>
          <w:szCs w:val="24"/>
          <w:lang w:val="es-ES"/>
        </w:rPr>
      </w:pPr>
      <w:r w:rsidRPr="006C2111">
        <w:rPr>
          <w:rFonts w:ascii="Arial" w:hAnsi="Arial" w:cs="Arial"/>
          <w:color w:val="000000"/>
          <w:sz w:val="24"/>
          <w:szCs w:val="24"/>
          <w:lang w:val="es-ES"/>
        </w:rPr>
        <w:t xml:space="preserve">Que el señor Carlos </w:t>
      </w:r>
      <w:proofErr w:type="spellStart"/>
      <w:r w:rsidRPr="006C2111">
        <w:rPr>
          <w:rFonts w:ascii="Arial" w:hAnsi="Arial" w:cs="Arial"/>
          <w:color w:val="000000"/>
          <w:sz w:val="24"/>
          <w:szCs w:val="24"/>
          <w:lang w:val="es-ES"/>
        </w:rPr>
        <w:t>Lorenzetti</w:t>
      </w:r>
      <w:proofErr w:type="spellEnd"/>
      <w:r w:rsidRPr="006C2111">
        <w:rPr>
          <w:rFonts w:ascii="Arial" w:hAnsi="Arial" w:cs="Arial"/>
          <w:color w:val="000000"/>
          <w:sz w:val="24"/>
          <w:szCs w:val="24"/>
          <w:lang w:val="es-ES"/>
        </w:rPr>
        <w:t xml:space="preserve"> reúne antecedentes </w:t>
      </w:r>
      <w:r w:rsidRPr="006C2111">
        <w:rPr>
          <w:rFonts w:ascii="Arial" w:hAnsi="Arial" w:cs="Arial"/>
          <w:sz w:val="24"/>
          <w:szCs w:val="24"/>
          <w:lang w:val="es-ES_tradnl"/>
        </w:rPr>
        <w:t xml:space="preserve">apropiados para </w:t>
      </w:r>
      <w:r w:rsidR="006C2111" w:rsidRPr="006C2111">
        <w:rPr>
          <w:rFonts w:ascii="Arial" w:hAnsi="Arial" w:cs="Arial"/>
          <w:sz w:val="24"/>
          <w:szCs w:val="24"/>
          <w:lang w:val="es-ES_tradnl"/>
        </w:rPr>
        <w:t xml:space="preserve">colaborar con dichas tareas; </w:t>
      </w:r>
    </w:p>
    <w:p w:rsidR="00DA4FDB" w:rsidRPr="006C2111" w:rsidRDefault="00DA4FDB" w:rsidP="001B1D8D">
      <w:pPr>
        <w:tabs>
          <w:tab w:val="left" w:pos="5670"/>
        </w:tabs>
        <w:spacing w:before="120"/>
        <w:ind w:firstLine="990"/>
        <w:jc w:val="both"/>
        <w:rPr>
          <w:rFonts w:ascii="Arial" w:hAnsi="Arial" w:cs="Arial"/>
          <w:sz w:val="24"/>
          <w:szCs w:val="24"/>
          <w:lang w:val="es-AR"/>
        </w:rPr>
      </w:pPr>
      <w:r w:rsidRPr="006C2111">
        <w:rPr>
          <w:rFonts w:ascii="Arial" w:hAnsi="Arial" w:cs="Arial"/>
          <w:sz w:val="24"/>
          <w:szCs w:val="24"/>
          <w:lang w:val="es-AR"/>
        </w:rPr>
        <w:t xml:space="preserve">Que han solicitado licencia sin goce de haberes el Doctor Pablo Rubén </w:t>
      </w:r>
      <w:proofErr w:type="spellStart"/>
      <w:r w:rsidRPr="006C2111">
        <w:rPr>
          <w:rFonts w:ascii="Arial" w:hAnsi="Arial" w:cs="Arial"/>
          <w:sz w:val="24"/>
          <w:szCs w:val="24"/>
          <w:lang w:val="es-AR"/>
        </w:rPr>
        <w:t>Fillottrani</w:t>
      </w:r>
      <w:proofErr w:type="spellEnd"/>
      <w:r w:rsidRPr="006C2111">
        <w:rPr>
          <w:rFonts w:ascii="Arial" w:hAnsi="Arial" w:cs="Arial"/>
          <w:sz w:val="24"/>
          <w:szCs w:val="24"/>
          <w:lang w:val="es-AR"/>
        </w:rPr>
        <w:t xml:space="preserve"> y el Doctor Carlos Iván </w:t>
      </w:r>
      <w:proofErr w:type="spellStart"/>
      <w:r w:rsidRPr="006C2111">
        <w:rPr>
          <w:rFonts w:ascii="Arial" w:hAnsi="Arial" w:cs="Arial"/>
          <w:sz w:val="24"/>
          <w:szCs w:val="24"/>
          <w:lang w:val="es-AR"/>
        </w:rPr>
        <w:t>Chesñevar</w:t>
      </w:r>
      <w:proofErr w:type="spellEnd"/>
      <w:r w:rsidRPr="006C2111">
        <w:rPr>
          <w:rFonts w:ascii="Arial" w:hAnsi="Arial" w:cs="Arial"/>
          <w:sz w:val="24"/>
          <w:szCs w:val="24"/>
          <w:lang w:val="es-AR"/>
        </w:rPr>
        <w:t xml:space="preserve">; </w:t>
      </w:r>
    </w:p>
    <w:p w:rsidR="00E74378" w:rsidRPr="006C2111" w:rsidRDefault="00E74378" w:rsidP="001B1D8D">
      <w:pPr>
        <w:tabs>
          <w:tab w:val="left" w:pos="5670"/>
        </w:tabs>
        <w:spacing w:before="120"/>
        <w:ind w:firstLine="990"/>
        <w:jc w:val="both"/>
        <w:rPr>
          <w:rFonts w:ascii="Arial" w:hAnsi="Arial" w:cs="Arial"/>
          <w:sz w:val="24"/>
          <w:szCs w:val="24"/>
          <w:lang w:val="es-AR"/>
        </w:rPr>
      </w:pPr>
      <w:r w:rsidRPr="006C2111">
        <w:rPr>
          <w:rFonts w:ascii="Arial" w:hAnsi="Arial" w:cs="Arial"/>
          <w:sz w:val="24"/>
          <w:szCs w:val="24"/>
          <w:lang w:val="es-AR"/>
        </w:rPr>
        <w:t xml:space="preserve">Que con los fondos correspondientes a dichos cargos es factible realizar asignaciones complementarias; </w:t>
      </w:r>
    </w:p>
    <w:p w:rsidR="00E74378" w:rsidRPr="006C2111" w:rsidRDefault="00E74378" w:rsidP="001B1D8D">
      <w:pPr>
        <w:pStyle w:val="Textoindependiente"/>
        <w:spacing w:before="120"/>
        <w:ind w:firstLine="990"/>
        <w:jc w:val="both"/>
        <w:rPr>
          <w:rFonts w:cs="Arial"/>
          <w:b w:val="0"/>
          <w:bCs/>
          <w:color w:val="000000"/>
          <w:szCs w:val="24"/>
          <w:lang w:val="es-ES_tradnl"/>
        </w:rPr>
      </w:pPr>
      <w:r w:rsidRPr="006C2111">
        <w:rPr>
          <w:rFonts w:cs="Arial"/>
          <w:b w:val="0"/>
          <w:bCs/>
          <w:color w:val="000000"/>
          <w:szCs w:val="24"/>
          <w:lang w:val="es-ES_tradnl"/>
        </w:rPr>
        <w:t xml:space="preserve">La resolución </w:t>
      </w:r>
      <w:r w:rsidRPr="006C2111">
        <w:rPr>
          <w:rFonts w:cs="Arial"/>
          <w:b w:val="0"/>
          <w:color w:val="000000"/>
          <w:szCs w:val="24"/>
          <w:lang w:val="es-ES_tradnl"/>
        </w:rPr>
        <w:t>CSU-070/03</w:t>
      </w:r>
      <w:r w:rsidRPr="006C2111">
        <w:rPr>
          <w:rFonts w:cs="Arial"/>
          <w:b w:val="0"/>
          <w:bCs/>
          <w:color w:val="000000"/>
          <w:szCs w:val="24"/>
          <w:lang w:val="es-ES_tradnl"/>
        </w:rPr>
        <w:t xml:space="preserve"> que fija los </w:t>
      </w:r>
      <w:r w:rsidR="006C2111">
        <w:rPr>
          <w:rFonts w:cs="Arial"/>
          <w:b w:val="0"/>
          <w:bCs/>
          <w:color w:val="000000"/>
          <w:szCs w:val="24"/>
          <w:lang w:val="es-ES_tradnl"/>
        </w:rPr>
        <w:t xml:space="preserve">montos para asignaciones </w:t>
      </w:r>
      <w:proofErr w:type="spellStart"/>
      <w:r w:rsidR="006C2111">
        <w:rPr>
          <w:rFonts w:cs="Arial"/>
          <w:b w:val="0"/>
          <w:bCs/>
          <w:color w:val="000000"/>
          <w:szCs w:val="24"/>
          <w:lang w:val="es-ES_tradnl"/>
        </w:rPr>
        <w:t>comple</w:t>
      </w:r>
      <w:r w:rsidRPr="006C2111">
        <w:rPr>
          <w:rFonts w:cs="Arial"/>
          <w:b w:val="0"/>
          <w:bCs/>
          <w:color w:val="000000"/>
          <w:szCs w:val="24"/>
          <w:lang w:val="es-ES_tradnl"/>
        </w:rPr>
        <w:t>men</w:t>
      </w:r>
      <w:proofErr w:type="spellEnd"/>
      <w:r w:rsidR="006C2111">
        <w:rPr>
          <w:rFonts w:cs="Arial"/>
          <w:b w:val="0"/>
          <w:bCs/>
          <w:color w:val="000000"/>
          <w:szCs w:val="24"/>
          <w:lang w:val="es-ES_tradnl"/>
        </w:rPr>
        <w:t>-</w:t>
      </w:r>
      <w:proofErr w:type="spellStart"/>
      <w:r w:rsidRPr="006C2111">
        <w:rPr>
          <w:rFonts w:cs="Arial"/>
          <w:b w:val="0"/>
          <w:bCs/>
          <w:color w:val="000000"/>
          <w:szCs w:val="24"/>
          <w:lang w:val="es-ES_tradnl"/>
        </w:rPr>
        <w:t>tarias</w:t>
      </w:r>
      <w:proofErr w:type="spellEnd"/>
      <w:r w:rsidRPr="006C2111">
        <w:rPr>
          <w:rFonts w:cs="Arial"/>
          <w:b w:val="0"/>
          <w:bCs/>
          <w:color w:val="000000"/>
          <w:szCs w:val="24"/>
          <w:lang w:val="es-ES_tradnl"/>
        </w:rPr>
        <w:t xml:space="preserve"> y contrataciones;  </w:t>
      </w:r>
    </w:p>
    <w:p w:rsidR="00DA4FDB" w:rsidRDefault="00DA4FDB" w:rsidP="006C2111">
      <w:pPr>
        <w:pStyle w:val="Textoindependiente"/>
        <w:spacing w:before="120"/>
        <w:jc w:val="both"/>
        <w:rPr>
          <w:rFonts w:cs="Arial"/>
          <w:lang w:val="es-ES_tradnl"/>
        </w:rPr>
      </w:pPr>
      <w:r w:rsidRPr="006C2111">
        <w:rPr>
          <w:rFonts w:cs="Arial"/>
          <w:b w:val="0"/>
          <w:bCs/>
          <w:szCs w:val="24"/>
          <w:lang w:val="es-ES_tradnl"/>
        </w:rPr>
        <w:t xml:space="preserve">                                                                                                                                                                                                                                                                                                                                                                                                                                                                                                                                                                                                                                                                                                                                         </w:t>
      </w:r>
      <w:r>
        <w:rPr>
          <w:rFonts w:cs="Arial"/>
          <w:lang w:val="es-ES_tradnl"/>
        </w:rPr>
        <w:t xml:space="preserve">POR ELLO, </w:t>
      </w:r>
    </w:p>
    <w:p w:rsidR="00DA4FDB" w:rsidRDefault="00DA4FDB">
      <w:pPr>
        <w:pStyle w:val="Textoindependiente"/>
        <w:ind w:firstLine="1418"/>
        <w:jc w:val="both"/>
        <w:rPr>
          <w:rFonts w:cs="Arial"/>
          <w:lang w:val="es-ES_tradnl"/>
        </w:rPr>
      </w:pPr>
      <w:r>
        <w:rPr>
          <w:rFonts w:cs="Arial"/>
          <w:lang w:val="es-ES_tradnl"/>
        </w:rPr>
        <w:t>El Consejo Departamental de Ciencias e Ingeniería de la Computación en su reunión de fecha 1</w:t>
      </w:r>
      <w:r w:rsidR="00471D60">
        <w:rPr>
          <w:rFonts w:cs="Arial"/>
          <w:lang w:val="es-ES_tradnl"/>
        </w:rPr>
        <w:t>6</w:t>
      </w:r>
      <w:r>
        <w:rPr>
          <w:rFonts w:cs="Arial"/>
          <w:lang w:val="es-ES_tradnl"/>
        </w:rPr>
        <w:t xml:space="preserve"> de </w:t>
      </w:r>
      <w:r w:rsidR="00471D60">
        <w:rPr>
          <w:rFonts w:cs="Arial"/>
          <w:lang w:val="es-ES_tradnl"/>
        </w:rPr>
        <w:t>marzo</w:t>
      </w:r>
      <w:r>
        <w:rPr>
          <w:rFonts w:cs="Arial"/>
          <w:lang w:val="es-ES_tradnl"/>
        </w:rPr>
        <w:t xml:space="preserve"> de 2005 por unanimidad</w:t>
      </w:r>
    </w:p>
    <w:p w:rsidR="00DA4FDB" w:rsidRDefault="00DA4FDB">
      <w:pPr>
        <w:pStyle w:val="Textoindependiente"/>
        <w:jc w:val="left"/>
        <w:rPr>
          <w:rFonts w:cs="Arial"/>
          <w:b w:val="0"/>
          <w:lang w:val="es-ES_tradnl"/>
        </w:rPr>
      </w:pPr>
    </w:p>
    <w:p w:rsidR="00DA4FDB" w:rsidRDefault="00DA4FDB">
      <w:pPr>
        <w:pStyle w:val="Textoindependiente"/>
        <w:rPr>
          <w:rFonts w:cs="Arial"/>
          <w:lang w:val="es-ES_tradnl"/>
        </w:rPr>
      </w:pPr>
      <w:r>
        <w:rPr>
          <w:rFonts w:cs="Arial"/>
          <w:lang w:val="es-ES_tradnl"/>
        </w:rPr>
        <w:t>RESUELVE:</w:t>
      </w:r>
    </w:p>
    <w:p w:rsidR="00DA4FDB" w:rsidRDefault="00DA4FDB">
      <w:pPr>
        <w:pStyle w:val="Textoindependiente"/>
        <w:jc w:val="left"/>
        <w:rPr>
          <w:rFonts w:cs="Arial"/>
          <w:b w:val="0"/>
          <w:lang w:val="es-ES_tradnl"/>
        </w:rPr>
      </w:pPr>
    </w:p>
    <w:p w:rsidR="00DA4FDB" w:rsidRDefault="00DA4FDB">
      <w:pPr>
        <w:pStyle w:val="Textoindependiente"/>
        <w:jc w:val="both"/>
        <w:rPr>
          <w:rFonts w:cs="Arial"/>
          <w:b w:val="0"/>
          <w:bCs/>
          <w:color w:val="000000"/>
          <w:lang w:val="es-ES_tradnl"/>
        </w:rPr>
      </w:pPr>
      <w:r>
        <w:rPr>
          <w:rFonts w:cs="Arial"/>
          <w:lang w:val="es-ES_tradnl"/>
        </w:rPr>
        <w:t>Art. 1º).-</w:t>
      </w:r>
      <w:r>
        <w:rPr>
          <w:b w:val="0"/>
          <w:lang w:val="es-ES_tradnl"/>
        </w:rPr>
        <w:t xml:space="preserve"> </w:t>
      </w:r>
      <w:r w:rsidR="0062011C">
        <w:rPr>
          <w:b w:val="0"/>
          <w:lang w:val="es-ES_tradnl"/>
        </w:rPr>
        <w:t>Establecer una asi</w:t>
      </w:r>
      <w:r w:rsidR="00953C08">
        <w:rPr>
          <w:b w:val="0"/>
          <w:lang w:val="es-ES_tradnl"/>
        </w:rPr>
        <w:t>gnación complementaria</w:t>
      </w:r>
      <w:r>
        <w:rPr>
          <w:b w:val="0"/>
          <w:lang w:val="es-ES_tradnl"/>
        </w:rPr>
        <w:t xml:space="preserve"> al señor </w:t>
      </w:r>
      <w:r w:rsidR="00E74378">
        <w:rPr>
          <w:lang w:val="es-ES_tradnl"/>
        </w:rPr>
        <w:t>Carlos Martín LORENZETTI</w:t>
      </w:r>
      <w:r>
        <w:rPr>
          <w:b w:val="0"/>
          <w:lang w:val="es-ES_tradnl"/>
        </w:rPr>
        <w:t xml:space="preserve"> (</w:t>
      </w:r>
      <w:proofErr w:type="spellStart"/>
      <w:r>
        <w:rPr>
          <w:b w:val="0"/>
          <w:lang w:val="es-ES_tradnl"/>
        </w:rPr>
        <w:t>D.N.I</w:t>
      </w:r>
      <w:proofErr w:type="spellEnd"/>
      <w:r>
        <w:rPr>
          <w:b w:val="0"/>
          <w:lang w:val="es-ES_tradnl"/>
        </w:rPr>
        <w:t>. 2</w:t>
      </w:r>
      <w:r w:rsidR="00525FB5">
        <w:rPr>
          <w:b w:val="0"/>
          <w:lang w:val="es-ES_tradnl"/>
        </w:rPr>
        <w:t>7.332.184</w:t>
      </w:r>
      <w:r>
        <w:rPr>
          <w:b w:val="0"/>
          <w:lang w:val="es-ES_tradnl"/>
        </w:rPr>
        <w:t xml:space="preserve">), para cumplir funciones en el mantenimiento del sitio </w:t>
      </w:r>
      <w:proofErr w:type="spellStart"/>
      <w:r>
        <w:rPr>
          <w:b w:val="0"/>
          <w:lang w:val="es-ES_tradnl"/>
        </w:rPr>
        <w:t>web</w:t>
      </w:r>
      <w:proofErr w:type="spellEnd"/>
      <w:r>
        <w:rPr>
          <w:b w:val="0"/>
          <w:lang w:val="es-ES_tradnl"/>
        </w:rPr>
        <w:t xml:space="preserve"> del Departamento de Ciencias e </w:t>
      </w:r>
      <w:r w:rsidRPr="006C2111">
        <w:rPr>
          <w:b w:val="0"/>
          <w:color w:val="000000"/>
          <w:lang w:val="es-ES_tradnl"/>
        </w:rPr>
        <w:t xml:space="preserve">Ingeniería de la Computación, entre el </w:t>
      </w:r>
      <w:r w:rsidRPr="006C2111">
        <w:rPr>
          <w:b w:val="0"/>
          <w:bCs/>
          <w:color w:val="000000"/>
          <w:lang w:val="es-ES_tradnl"/>
        </w:rPr>
        <w:t>1</w:t>
      </w:r>
      <w:r w:rsidR="00525FB5" w:rsidRPr="006C2111">
        <w:rPr>
          <w:b w:val="0"/>
          <w:bCs/>
          <w:color w:val="000000"/>
          <w:lang w:val="es-ES_tradnl"/>
        </w:rPr>
        <w:t>6</w:t>
      </w:r>
      <w:r w:rsidRPr="006C2111">
        <w:rPr>
          <w:b w:val="0"/>
          <w:bCs/>
          <w:color w:val="000000"/>
          <w:lang w:val="es-ES_tradnl"/>
        </w:rPr>
        <w:t xml:space="preserve"> de marzo de 2005 y el </w:t>
      </w:r>
      <w:r w:rsidR="006C2111" w:rsidRPr="006C2111">
        <w:rPr>
          <w:b w:val="0"/>
          <w:bCs/>
          <w:color w:val="000000"/>
          <w:lang w:val="es-ES_tradnl"/>
        </w:rPr>
        <w:t>31 de julio</w:t>
      </w:r>
      <w:r w:rsidRPr="006C2111">
        <w:rPr>
          <w:b w:val="0"/>
          <w:bCs/>
          <w:color w:val="000000"/>
          <w:lang w:val="es-ES_tradnl"/>
        </w:rPr>
        <w:t xml:space="preserve"> de 2005</w:t>
      </w:r>
      <w:r w:rsidRPr="006C2111">
        <w:rPr>
          <w:b w:val="0"/>
          <w:color w:val="000000"/>
          <w:lang w:val="es-ES_tradnl"/>
        </w:rPr>
        <w:t>.</w:t>
      </w:r>
      <w:r w:rsidRPr="006C2111">
        <w:rPr>
          <w:rFonts w:cs="Arial"/>
          <w:b w:val="0"/>
          <w:bCs/>
          <w:color w:val="000000"/>
          <w:lang w:val="es-ES_tradnl"/>
        </w:rPr>
        <w:tab/>
      </w:r>
      <w:r w:rsidRPr="006C2111">
        <w:rPr>
          <w:rFonts w:cs="Arial"/>
          <w:b w:val="0"/>
          <w:bCs/>
          <w:color w:val="000000"/>
          <w:lang w:val="es-ES_tradnl"/>
        </w:rPr>
        <w:tab/>
      </w:r>
    </w:p>
    <w:p w:rsidR="00953C08" w:rsidRPr="00525FB5" w:rsidRDefault="00953C08">
      <w:pPr>
        <w:pStyle w:val="Textoindependiente"/>
        <w:jc w:val="both"/>
        <w:rPr>
          <w:rFonts w:cs="Arial"/>
          <w:b w:val="0"/>
          <w:color w:val="FF0000"/>
          <w:lang w:val="es-ES_tradnl"/>
        </w:rPr>
      </w:pPr>
    </w:p>
    <w:p w:rsidR="00953C08" w:rsidRDefault="00953C08" w:rsidP="00953C08">
      <w:pPr>
        <w:tabs>
          <w:tab w:val="left" w:pos="5670"/>
        </w:tabs>
        <w:jc w:val="both"/>
        <w:rPr>
          <w:rFonts w:ascii="Arial" w:hAnsi="Arial"/>
          <w:sz w:val="24"/>
          <w:lang w:val="es-ES_tradnl"/>
        </w:rPr>
      </w:pPr>
      <w:r>
        <w:rPr>
          <w:rFonts w:ascii="Arial" w:hAnsi="Arial"/>
          <w:b/>
          <w:sz w:val="24"/>
          <w:lang w:val="es-ES_tradnl"/>
        </w:rPr>
        <w:t>Art. 2</w:t>
      </w:r>
      <w:r>
        <w:rPr>
          <w:rFonts w:ascii="Arial" w:hAnsi="Arial"/>
          <w:b/>
          <w:sz w:val="24"/>
          <w:lang w:val="es-ES_tradnl"/>
        </w:rPr>
        <w:sym w:font="Symbol" w:char="F0B0"/>
      </w:r>
      <w:r>
        <w:rPr>
          <w:rFonts w:ascii="Arial" w:hAnsi="Arial"/>
          <w:b/>
          <w:sz w:val="24"/>
          <w:lang w:val="es-ES_tradnl"/>
        </w:rPr>
        <w:t>)</w:t>
      </w:r>
      <w:r>
        <w:rPr>
          <w:rFonts w:ascii="Arial" w:hAnsi="Arial"/>
          <w:sz w:val="24"/>
          <w:lang w:val="es-ES_tradnl"/>
        </w:rPr>
        <w:t xml:space="preserve">.- </w:t>
      </w:r>
      <w:r>
        <w:rPr>
          <w:rFonts w:ascii="Arial" w:hAnsi="Arial"/>
          <w:sz w:val="24"/>
          <w:lang w:val="es-AR"/>
        </w:rPr>
        <w:t xml:space="preserve">Por la prestación  de sus servicios el señor </w:t>
      </w:r>
      <w:proofErr w:type="spellStart"/>
      <w:r>
        <w:rPr>
          <w:rFonts w:ascii="Arial" w:hAnsi="Arial"/>
          <w:sz w:val="24"/>
          <w:lang w:val="es-AR"/>
        </w:rPr>
        <w:t>Lorenzetti</w:t>
      </w:r>
      <w:proofErr w:type="spellEnd"/>
      <w:r>
        <w:rPr>
          <w:rFonts w:ascii="Arial" w:hAnsi="Arial"/>
          <w:sz w:val="24"/>
          <w:lang w:val="es-AR"/>
        </w:rPr>
        <w:t xml:space="preserve">  percibirá una suma fija, mensual, de </w:t>
      </w:r>
      <w:r>
        <w:rPr>
          <w:rFonts w:ascii="Arial" w:hAnsi="Arial"/>
          <w:b/>
          <w:bCs/>
          <w:sz w:val="24"/>
          <w:lang w:val="es-AR"/>
        </w:rPr>
        <w:t xml:space="preserve">pesos  CIENTO  </w:t>
      </w:r>
      <w:r w:rsidR="0062011C">
        <w:rPr>
          <w:rFonts w:ascii="Arial" w:hAnsi="Arial"/>
          <w:b/>
          <w:bCs/>
          <w:sz w:val="24"/>
          <w:lang w:val="es-AR"/>
        </w:rPr>
        <w:t>VEINTICUATRO</w:t>
      </w:r>
      <w:r>
        <w:rPr>
          <w:rFonts w:ascii="Arial" w:hAnsi="Arial"/>
          <w:b/>
          <w:bCs/>
          <w:sz w:val="24"/>
          <w:lang w:val="es-AR"/>
        </w:rPr>
        <w:t xml:space="preserve"> ($ 1</w:t>
      </w:r>
      <w:r w:rsidR="0062011C">
        <w:rPr>
          <w:rFonts w:ascii="Arial" w:hAnsi="Arial"/>
          <w:b/>
          <w:bCs/>
          <w:sz w:val="24"/>
          <w:lang w:val="es-AR"/>
        </w:rPr>
        <w:t>24</w:t>
      </w:r>
      <w:r>
        <w:rPr>
          <w:rFonts w:ascii="Arial" w:hAnsi="Arial"/>
          <w:b/>
          <w:bCs/>
          <w:sz w:val="24"/>
          <w:lang w:val="es-AR"/>
        </w:rPr>
        <w:t>.-)</w:t>
      </w:r>
      <w:r>
        <w:rPr>
          <w:rFonts w:ascii="Arial" w:hAnsi="Arial"/>
          <w:sz w:val="24"/>
          <w:lang w:val="es-AR"/>
        </w:rPr>
        <w:t xml:space="preserve">. Dicha asignación incluye el </w:t>
      </w:r>
    </w:p>
    <w:p w:rsidR="00953C08" w:rsidRDefault="00953C08" w:rsidP="00953C08">
      <w:pPr>
        <w:tabs>
          <w:tab w:val="left" w:pos="5670"/>
        </w:tabs>
        <w:jc w:val="both"/>
        <w:rPr>
          <w:rFonts w:ascii="Arial" w:hAnsi="Arial"/>
          <w:sz w:val="24"/>
          <w:lang w:val="es-AR"/>
        </w:rPr>
      </w:pPr>
      <w:r>
        <w:rPr>
          <w:rFonts w:ascii="Arial" w:hAnsi="Arial"/>
          <w:sz w:val="24"/>
          <w:lang w:val="es-AR"/>
        </w:rPr>
        <w:t>sueldo anual complementario y estará sujeta a los descuentos estipulados por Ley .-</w:t>
      </w:r>
    </w:p>
    <w:p w:rsidR="00DA4FDB" w:rsidRPr="00953C08" w:rsidRDefault="00DA4FDB">
      <w:pPr>
        <w:pStyle w:val="Textoindependiente"/>
        <w:tabs>
          <w:tab w:val="left" w:pos="1014"/>
          <w:tab w:val="left" w:pos="1170"/>
        </w:tabs>
        <w:jc w:val="both"/>
        <w:rPr>
          <w:rFonts w:cs="Arial"/>
          <w:b w:val="0"/>
          <w:bCs/>
        </w:rPr>
      </w:pPr>
    </w:p>
    <w:p w:rsidR="00471D60" w:rsidRPr="00471D60" w:rsidRDefault="00471D60" w:rsidP="00471D60">
      <w:pPr>
        <w:tabs>
          <w:tab w:val="left" w:pos="5670"/>
        </w:tabs>
        <w:jc w:val="right"/>
        <w:rPr>
          <w:rFonts w:ascii="Arial" w:hAnsi="Arial"/>
          <w:b/>
          <w:sz w:val="24"/>
          <w:lang w:val="es-ES_tradnl"/>
        </w:rPr>
      </w:pPr>
      <w:r w:rsidRPr="00471D60">
        <w:rPr>
          <w:rFonts w:ascii="Arial" w:hAnsi="Arial"/>
          <w:b/>
          <w:sz w:val="24"/>
          <w:lang w:val="es-ES_tradnl"/>
        </w:rPr>
        <w:t>///</w:t>
      </w:r>
    </w:p>
    <w:p w:rsidR="00471D60" w:rsidRDefault="00471D60">
      <w:pPr>
        <w:tabs>
          <w:tab w:val="left" w:pos="5670"/>
        </w:tabs>
        <w:jc w:val="both"/>
        <w:rPr>
          <w:rFonts w:ascii="Arial" w:hAnsi="Arial"/>
          <w:sz w:val="24"/>
          <w:lang w:val="es-ES_tradnl"/>
        </w:rPr>
      </w:pPr>
    </w:p>
    <w:p w:rsidR="00471D60" w:rsidRDefault="00471D60">
      <w:pPr>
        <w:tabs>
          <w:tab w:val="left" w:pos="5670"/>
        </w:tabs>
        <w:jc w:val="both"/>
        <w:rPr>
          <w:rFonts w:ascii="Arial" w:hAnsi="Arial"/>
          <w:sz w:val="24"/>
          <w:lang w:val="es-ES_tradnl"/>
        </w:rPr>
      </w:pPr>
    </w:p>
    <w:p w:rsidR="00471D60" w:rsidRDefault="00471D60">
      <w:pPr>
        <w:tabs>
          <w:tab w:val="left" w:pos="5670"/>
        </w:tabs>
        <w:jc w:val="both"/>
        <w:rPr>
          <w:rFonts w:ascii="Arial" w:hAnsi="Arial"/>
          <w:sz w:val="24"/>
          <w:lang w:val="es-ES_tradnl"/>
        </w:rPr>
      </w:pPr>
    </w:p>
    <w:p w:rsidR="00471D60" w:rsidRDefault="00471D60">
      <w:pPr>
        <w:tabs>
          <w:tab w:val="left" w:pos="5670"/>
        </w:tabs>
        <w:jc w:val="both"/>
        <w:rPr>
          <w:rFonts w:ascii="Arial" w:hAnsi="Arial"/>
          <w:b/>
          <w:sz w:val="24"/>
          <w:lang w:val="es-ES_tradnl"/>
        </w:rPr>
      </w:pPr>
      <w:r>
        <w:rPr>
          <w:rFonts w:ascii="Arial" w:hAnsi="Arial"/>
          <w:b/>
          <w:sz w:val="24"/>
          <w:lang w:val="es-ES_tradnl"/>
        </w:rPr>
        <w:t>///CDCIC-055/05</w:t>
      </w:r>
    </w:p>
    <w:p w:rsidR="0062011C" w:rsidRDefault="0062011C">
      <w:pPr>
        <w:tabs>
          <w:tab w:val="left" w:pos="5670"/>
        </w:tabs>
        <w:jc w:val="both"/>
        <w:rPr>
          <w:rFonts w:ascii="Arial" w:hAnsi="Arial"/>
          <w:b/>
          <w:sz w:val="24"/>
          <w:lang w:val="es-ES_tradnl"/>
        </w:rPr>
      </w:pPr>
    </w:p>
    <w:p w:rsidR="0062011C" w:rsidRDefault="0062011C" w:rsidP="0062011C">
      <w:pPr>
        <w:tabs>
          <w:tab w:val="left" w:pos="5670"/>
        </w:tabs>
        <w:jc w:val="both"/>
        <w:rPr>
          <w:rFonts w:ascii="Arial" w:hAnsi="Arial"/>
          <w:sz w:val="24"/>
          <w:lang w:val="es-ES_tradnl"/>
        </w:rPr>
      </w:pPr>
      <w:r>
        <w:rPr>
          <w:rFonts w:ascii="Arial" w:hAnsi="Arial"/>
          <w:b/>
          <w:bCs/>
          <w:sz w:val="24"/>
          <w:lang w:val="es-ES_tradnl"/>
        </w:rPr>
        <w:t>Art. 3</w:t>
      </w:r>
      <w:r>
        <w:rPr>
          <w:rFonts w:ascii="Arial" w:hAnsi="Arial"/>
          <w:b/>
          <w:bCs/>
          <w:sz w:val="24"/>
          <w:lang w:val="es-ES_tradnl"/>
        </w:rPr>
        <w:sym w:font="Symbol" w:char="F0B0"/>
      </w:r>
      <w:r>
        <w:rPr>
          <w:rFonts w:ascii="Arial" w:hAnsi="Arial"/>
          <w:b/>
          <w:bCs/>
          <w:sz w:val="24"/>
          <w:lang w:val="es-ES_tradnl"/>
        </w:rPr>
        <w:t>).-</w:t>
      </w:r>
      <w:r>
        <w:rPr>
          <w:rFonts w:ascii="Arial" w:hAnsi="Arial"/>
          <w:sz w:val="24"/>
          <w:lang w:val="es-ES_tradnl"/>
        </w:rPr>
        <w:t xml:space="preserve"> La financiación de la asignación mencionada será erogada utilizando los fon-</w:t>
      </w:r>
    </w:p>
    <w:p w:rsidR="00DA4FDB" w:rsidRDefault="00DA4FDB">
      <w:pPr>
        <w:tabs>
          <w:tab w:val="left" w:pos="5670"/>
        </w:tabs>
        <w:jc w:val="both"/>
        <w:rPr>
          <w:rFonts w:ascii="Arial" w:hAnsi="Arial"/>
          <w:sz w:val="24"/>
          <w:lang w:val="es-ES_tradnl"/>
        </w:rPr>
      </w:pPr>
      <w:r>
        <w:rPr>
          <w:rFonts w:ascii="Arial" w:hAnsi="Arial"/>
          <w:sz w:val="24"/>
          <w:lang w:val="es-ES_tradnl"/>
        </w:rPr>
        <w:t xml:space="preserve">dos emergentes de tres cargos de Profesor Adjunto con dedicación exclusiva, cuyos </w:t>
      </w:r>
      <w:proofErr w:type="spellStart"/>
      <w:r>
        <w:rPr>
          <w:rFonts w:ascii="Arial" w:hAnsi="Arial"/>
          <w:sz w:val="24"/>
          <w:lang w:val="es-ES_tradnl"/>
        </w:rPr>
        <w:t>tit</w:t>
      </w:r>
      <w:r>
        <w:rPr>
          <w:rFonts w:ascii="Arial" w:hAnsi="Arial"/>
          <w:sz w:val="24"/>
          <w:u w:val="single"/>
          <w:lang w:val="es-ES_tradnl"/>
        </w:rPr>
        <w:t>u</w:t>
      </w:r>
      <w:proofErr w:type="spellEnd"/>
    </w:p>
    <w:p w:rsidR="00682908" w:rsidRDefault="00DA4FDB">
      <w:pPr>
        <w:tabs>
          <w:tab w:val="left" w:pos="5670"/>
        </w:tabs>
        <w:jc w:val="both"/>
        <w:rPr>
          <w:rFonts w:ascii="Arial" w:hAnsi="Arial"/>
          <w:sz w:val="24"/>
          <w:lang w:val="es-ES_tradnl"/>
        </w:rPr>
      </w:pPr>
      <w:proofErr w:type="spellStart"/>
      <w:r>
        <w:rPr>
          <w:rFonts w:ascii="Arial" w:hAnsi="Arial"/>
          <w:sz w:val="24"/>
          <w:lang w:val="es-ES_tradnl"/>
        </w:rPr>
        <w:t>lares</w:t>
      </w:r>
      <w:proofErr w:type="spellEnd"/>
      <w:r>
        <w:rPr>
          <w:rFonts w:ascii="Arial" w:hAnsi="Arial"/>
          <w:sz w:val="24"/>
          <w:lang w:val="es-ES_tradnl"/>
        </w:rPr>
        <w:t xml:space="preserve">, el Doctor Carlos Iván </w:t>
      </w:r>
      <w:proofErr w:type="spellStart"/>
      <w:r>
        <w:rPr>
          <w:rFonts w:ascii="Arial" w:hAnsi="Arial"/>
          <w:sz w:val="24"/>
          <w:lang w:val="es-ES_tradnl"/>
        </w:rPr>
        <w:t>Chesñevar</w:t>
      </w:r>
      <w:proofErr w:type="spellEnd"/>
      <w:r>
        <w:rPr>
          <w:rFonts w:ascii="Arial" w:hAnsi="Arial"/>
          <w:sz w:val="24"/>
          <w:lang w:val="es-ES_tradnl"/>
        </w:rPr>
        <w:t xml:space="preserve"> y el Doctor Pablo Rubén </w:t>
      </w:r>
      <w:proofErr w:type="spellStart"/>
      <w:r>
        <w:rPr>
          <w:rFonts w:ascii="Arial" w:hAnsi="Arial"/>
          <w:sz w:val="24"/>
          <w:lang w:val="es-ES_tradnl"/>
        </w:rPr>
        <w:t>Fillottrani</w:t>
      </w:r>
      <w:proofErr w:type="spellEnd"/>
      <w:r>
        <w:rPr>
          <w:rFonts w:ascii="Arial" w:hAnsi="Arial"/>
          <w:sz w:val="24"/>
          <w:lang w:val="es-ES_tradnl"/>
        </w:rPr>
        <w:t xml:space="preserve">,  solicitaran </w:t>
      </w:r>
    </w:p>
    <w:p w:rsidR="00DA4FDB" w:rsidRDefault="00DA4FDB">
      <w:pPr>
        <w:tabs>
          <w:tab w:val="left" w:pos="5670"/>
        </w:tabs>
        <w:jc w:val="both"/>
        <w:rPr>
          <w:rFonts w:ascii="Arial" w:hAnsi="Arial"/>
          <w:sz w:val="24"/>
          <w:lang w:val="es-ES_tradnl"/>
        </w:rPr>
      </w:pPr>
      <w:r>
        <w:rPr>
          <w:rFonts w:ascii="Arial" w:hAnsi="Arial"/>
          <w:sz w:val="24"/>
          <w:lang w:val="es-ES_tradnl"/>
        </w:rPr>
        <w:t>licencia sin goce de haberes.-</w:t>
      </w:r>
    </w:p>
    <w:p w:rsidR="00DA4FDB" w:rsidRDefault="00DA4FDB">
      <w:pPr>
        <w:tabs>
          <w:tab w:val="left" w:pos="5670"/>
        </w:tabs>
        <w:jc w:val="both"/>
        <w:rPr>
          <w:rFonts w:ascii="Arial" w:hAnsi="Arial"/>
          <w:sz w:val="24"/>
          <w:lang w:val="es-ES_tradnl"/>
        </w:rPr>
      </w:pPr>
    </w:p>
    <w:p w:rsidR="00DA4FDB" w:rsidRDefault="00DA4FDB">
      <w:pPr>
        <w:tabs>
          <w:tab w:val="left" w:pos="5670"/>
        </w:tabs>
        <w:jc w:val="both"/>
        <w:rPr>
          <w:rFonts w:ascii="Arial" w:hAnsi="Arial"/>
          <w:sz w:val="24"/>
          <w:lang w:val="es-ES_tradnl"/>
        </w:rPr>
      </w:pPr>
      <w:r>
        <w:rPr>
          <w:rFonts w:ascii="Arial" w:hAnsi="Arial"/>
          <w:b/>
          <w:bCs/>
          <w:sz w:val="24"/>
          <w:lang w:val="es-ES_tradnl"/>
        </w:rPr>
        <w:t>Art. 4</w:t>
      </w:r>
      <w:r>
        <w:rPr>
          <w:rFonts w:ascii="Arial" w:hAnsi="Arial"/>
          <w:b/>
          <w:bCs/>
          <w:sz w:val="24"/>
          <w:lang w:val="es-ES_tradnl"/>
        </w:rPr>
        <w:sym w:font="Symbol" w:char="F0B0"/>
      </w:r>
      <w:r>
        <w:rPr>
          <w:rFonts w:ascii="Arial" w:hAnsi="Arial"/>
          <w:b/>
          <w:bCs/>
          <w:sz w:val="24"/>
          <w:lang w:val="es-ES_tradnl"/>
        </w:rPr>
        <w:t>).-</w:t>
      </w:r>
      <w:r>
        <w:rPr>
          <w:rFonts w:ascii="Arial" w:hAnsi="Arial"/>
          <w:sz w:val="24"/>
          <w:lang w:val="es-ES_tradnl"/>
        </w:rPr>
        <w:t xml:space="preserve"> Regístrese;  comuníquese;  pase a la Dirección General de Economía y Finan-</w:t>
      </w:r>
    </w:p>
    <w:p w:rsidR="00DA4FDB" w:rsidRDefault="00DA4FDB">
      <w:pPr>
        <w:tabs>
          <w:tab w:val="left" w:pos="5670"/>
        </w:tabs>
        <w:jc w:val="both"/>
        <w:rPr>
          <w:rFonts w:ascii="Arial" w:hAnsi="Arial"/>
          <w:sz w:val="24"/>
          <w:lang w:val="es-ES_tradnl"/>
        </w:rPr>
      </w:pPr>
      <w:proofErr w:type="spellStart"/>
      <w:r>
        <w:rPr>
          <w:rFonts w:ascii="Arial" w:hAnsi="Arial"/>
          <w:sz w:val="24"/>
          <w:lang w:val="es-ES_tradnl"/>
        </w:rPr>
        <w:t>zas</w:t>
      </w:r>
      <w:proofErr w:type="spellEnd"/>
      <w:r>
        <w:rPr>
          <w:rFonts w:ascii="Arial" w:hAnsi="Arial"/>
          <w:sz w:val="24"/>
          <w:lang w:val="es-ES_tradnl"/>
        </w:rPr>
        <w:t xml:space="preserve"> (Dirección de Programación Presupuestaria) a los fines que corresponda; tome razón la Dirección General de Personal; cumplido, archívese.-----------------------------------</w:t>
      </w:r>
    </w:p>
    <w:p w:rsidR="00DA4FDB" w:rsidRDefault="00DA4FDB">
      <w:pPr>
        <w:tabs>
          <w:tab w:val="left" w:pos="5670"/>
        </w:tabs>
        <w:jc w:val="both"/>
        <w:rPr>
          <w:rFonts w:ascii="Arial" w:hAnsi="Arial"/>
          <w:sz w:val="24"/>
          <w:lang w:val="es-ES_tradnl"/>
        </w:rPr>
      </w:pPr>
    </w:p>
    <w:p w:rsidR="00DA4FDB" w:rsidRDefault="00DA4FDB">
      <w:pPr>
        <w:jc w:val="both"/>
        <w:rPr>
          <w:rFonts w:ascii="Arial" w:hAnsi="Arial"/>
          <w:sz w:val="24"/>
          <w:lang w:val="es-ES_tradnl"/>
        </w:rPr>
      </w:pPr>
    </w:p>
    <w:p w:rsidR="00DA4FDB" w:rsidRDefault="00DA4FDB">
      <w:pPr>
        <w:rPr>
          <w:lang w:val="es-ES_tradnl"/>
        </w:rPr>
      </w:pPr>
    </w:p>
    <w:sectPr w:rsidR="00DA4FDB" w:rsidSect="001B1D8D">
      <w:pgSz w:w="11907" w:h="16834" w:code="9"/>
      <w:pgMar w:top="567" w:right="567" w:bottom="284" w:left="1871" w:header="0" w:footer="0" w:gutter="0"/>
      <w:cols w:space="72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embedSystemFonts/>
  <w:proofState w:spelling="clean" w:grammar="clean"/>
  <w:stylePaneFormatFilter w:val="3F01"/>
  <w:doNotTrackMoves/>
  <w:defaultTabStop w:val="720"/>
  <w:displayHorizontalDrawingGridEvery w:val="0"/>
  <w:displayVerticalDrawingGridEvery w:val="0"/>
  <w:doNotUseMarginsForDrawingGridOrigin/>
  <w:noPunctuationKerning/>
  <w:characterSpacingControl w:val="doNotCompress"/>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CB7477"/>
    <w:rsid w:val="001B1D8D"/>
    <w:rsid w:val="003E1652"/>
    <w:rsid w:val="00471D60"/>
    <w:rsid w:val="00507C5F"/>
    <w:rsid w:val="00525FB5"/>
    <w:rsid w:val="00543CC0"/>
    <w:rsid w:val="0062011C"/>
    <w:rsid w:val="00682908"/>
    <w:rsid w:val="006C2111"/>
    <w:rsid w:val="008821AE"/>
    <w:rsid w:val="00953C08"/>
    <w:rsid w:val="00B24694"/>
    <w:rsid w:val="00C8284E"/>
    <w:rsid w:val="00CB7477"/>
    <w:rsid w:val="00D015C6"/>
    <w:rsid w:val="00DA4FDB"/>
    <w:rsid w:val="00E06088"/>
    <w:rsid w:val="00E74378"/>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eastAsia="en-US"/>
    </w:rPr>
  </w:style>
  <w:style w:type="paragraph" w:styleId="Ttulo1">
    <w:name w:val="heading 1"/>
    <w:basedOn w:val="Normal"/>
    <w:next w:val="Normal"/>
    <w:qFormat/>
    <w:pPr>
      <w:keepNext/>
      <w:jc w:val="right"/>
      <w:outlineLvl w:val="0"/>
    </w:pPr>
    <w:rPr>
      <w:rFonts w:ascii="Arial" w:hAnsi="Arial"/>
      <w:b/>
      <w:sz w:val="24"/>
    </w:rPr>
  </w:style>
  <w:style w:type="paragraph" w:styleId="Ttulo2">
    <w:name w:val="heading 2"/>
    <w:basedOn w:val="Normal"/>
    <w:next w:val="Normal"/>
    <w:qFormat/>
    <w:pPr>
      <w:keepNext/>
      <w:tabs>
        <w:tab w:val="left" w:pos="2268"/>
      </w:tabs>
      <w:jc w:val="both"/>
      <w:outlineLvl w:val="1"/>
    </w:pPr>
    <w:rPr>
      <w:rFonts w:ascii="Arial" w:hAnsi="Arial"/>
      <w:b/>
      <w:sz w:val="24"/>
      <w:u w:val="single"/>
      <w:lang w:eastAsia="es-ES"/>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character" w:styleId="Refdecomentario">
    <w:name w:val="annotation reference"/>
    <w:basedOn w:val="Fuentedeprrafopredeter"/>
    <w:semiHidden/>
    <w:rPr>
      <w:sz w:val="16"/>
    </w:rPr>
  </w:style>
  <w:style w:type="paragraph" w:styleId="Textocomentario">
    <w:name w:val="annotation text"/>
    <w:basedOn w:val="Normal"/>
    <w:semiHidden/>
  </w:style>
  <w:style w:type="paragraph" w:styleId="Textoindependiente">
    <w:name w:val="Body Text"/>
    <w:basedOn w:val="Normal"/>
    <w:pPr>
      <w:jc w:val="center"/>
    </w:pPr>
    <w:rPr>
      <w:rFonts w:ascii="Arial" w:hAnsi="Arial"/>
      <w:b/>
      <w:sz w:val="24"/>
      <w:lang w:val="es-AR"/>
    </w:rPr>
  </w:style>
  <w:style w:type="paragraph" w:styleId="Sangra2detindependiente">
    <w:name w:val="Body Text Indent 2"/>
    <w:basedOn w:val="Normal"/>
    <w:pPr>
      <w:ind w:firstLine="1418"/>
      <w:jc w:val="both"/>
    </w:pPr>
    <w:rPr>
      <w:rFonts w:ascii="Arial" w:hAnsi="Arial"/>
      <w:b/>
      <w:sz w:val="24"/>
      <w:lang w:val="es-AR"/>
    </w:rPr>
  </w:style>
  <w:style w:type="paragraph" w:styleId="Textoindependiente2">
    <w:name w:val="Body Text 2"/>
    <w:basedOn w:val="Normal"/>
    <w:pPr>
      <w:jc w:val="center"/>
    </w:pPr>
    <w:rPr>
      <w:rFonts w:ascii="Arial" w:hAnsi="Arial" w:cs="Arial"/>
      <w:b/>
      <w:bCs/>
      <w:sz w:val="24"/>
      <w:lang w:val="es-AR"/>
    </w:rPr>
  </w:style>
  <w:style w:type="paragraph" w:styleId="Sangra3detindependiente">
    <w:name w:val="Body Text Indent 3"/>
    <w:basedOn w:val="Normal"/>
    <w:rsid w:val="00E74378"/>
    <w:pPr>
      <w:spacing w:after="120"/>
      <w:ind w:left="283"/>
    </w:pPr>
    <w:rPr>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565</Words>
  <Characters>3110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Expte</vt:lpstr>
    </vt:vector>
  </TitlesOfParts>
  <Company> </Company>
  <LinksUpToDate>false</LinksUpToDate>
  <CharactersWithSpaces>3668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Expte</dc:title>
  <dc:subject/>
  <dc:creator>Dto. Ciencias de la Computaci</dc:creator>
  <cp:keywords/>
  <dc:description/>
  <cp:lastModifiedBy>Keith</cp:lastModifiedBy>
  <cp:revision>2</cp:revision>
  <cp:lastPrinted>2005-04-07T12:20:00Z</cp:lastPrinted>
  <dcterms:created xsi:type="dcterms:W3CDTF">2025-07-06T03:57:00Z</dcterms:created>
  <dcterms:modified xsi:type="dcterms:W3CDTF">2025-07-06T03:57:00Z</dcterms:modified>
</cp:coreProperties>
</file>