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859" w:rsidRDefault="00B01859">
      <w:pPr>
        <w:pStyle w:val="Ttulo3"/>
      </w:pPr>
    </w:p>
    <w:p w:rsidR="00B01859" w:rsidRDefault="00B01859">
      <w:pPr>
        <w:jc w:val="both"/>
        <w:rPr>
          <w:rFonts w:ascii="Arial" w:hAnsi="Arial" w:cs="Arial"/>
        </w:rPr>
      </w:pPr>
    </w:p>
    <w:p w:rsidR="00B01859" w:rsidRDefault="00B01859">
      <w:pPr>
        <w:jc w:val="both"/>
        <w:rPr>
          <w:rFonts w:ascii="Arial" w:hAnsi="Arial" w:cs="Arial"/>
        </w:rPr>
      </w:pPr>
    </w:p>
    <w:p w:rsidR="00B01859" w:rsidRDefault="00B01859">
      <w:pPr>
        <w:jc w:val="both"/>
        <w:rPr>
          <w:rFonts w:ascii="Arial" w:hAnsi="Arial" w:cs="Arial"/>
        </w:rPr>
      </w:pPr>
    </w:p>
    <w:p w:rsidR="00B01859" w:rsidRDefault="00B01859">
      <w:pPr>
        <w:jc w:val="both"/>
        <w:rPr>
          <w:rFonts w:ascii="Arial" w:hAnsi="Arial" w:cs="Arial"/>
        </w:rPr>
      </w:pPr>
    </w:p>
    <w:p w:rsidR="00B01859" w:rsidRDefault="00B01859">
      <w:pPr>
        <w:jc w:val="both"/>
        <w:rPr>
          <w:rFonts w:ascii="Arial" w:hAnsi="Arial" w:cs="Arial"/>
        </w:rPr>
      </w:pPr>
    </w:p>
    <w:p w:rsidR="00B01859" w:rsidRDefault="00B0185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REGISTRADO BAJO N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 xml:space="preserve">  CDCIC-089/05</w:t>
      </w:r>
    </w:p>
    <w:p w:rsidR="00B01859" w:rsidRDefault="00B01859">
      <w:pPr>
        <w:jc w:val="both"/>
        <w:rPr>
          <w:rFonts w:ascii="Arial" w:hAnsi="Arial" w:cs="Arial"/>
        </w:rPr>
      </w:pPr>
    </w:p>
    <w:p w:rsidR="00B01859" w:rsidRDefault="00B0185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</w:t>
      </w:r>
      <w:r>
        <w:rPr>
          <w:rFonts w:ascii="Arial" w:hAnsi="Arial" w:cs="Arial"/>
          <w:b/>
        </w:rPr>
        <w:t xml:space="preserve"> BAHIA BLANCA</w:t>
      </w:r>
      <w:r>
        <w:rPr>
          <w:rFonts w:ascii="Arial" w:hAnsi="Arial" w:cs="Arial"/>
        </w:rPr>
        <w:t xml:space="preserve">,   </w:t>
      </w:r>
    </w:p>
    <w:p w:rsidR="00B01859" w:rsidRDefault="00B01859">
      <w:pPr>
        <w:jc w:val="both"/>
        <w:rPr>
          <w:rFonts w:ascii="Arial" w:hAnsi="Arial" w:cs="Arial"/>
        </w:rPr>
      </w:pPr>
    </w:p>
    <w:p w:rsidR="00B01859" w:rsidRDefault="00B018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VISTO :</w:t>
      </w:r>
    </w:p>
    <w:p w:rsidR="00B01859" w:rsidRDefault="00B01859">
      <w:pPr>
        <w:jc w:val="both"/>
        <w:rPr>
          <w:rFonts w:ascii="Arial" w:hAnsi="Arial" w:cs="Arial"/>
        </w:rPr>
      </w:pPr>
    </w:p>
    <w:p w:rsidR="00B01859" w:rsidRPr="00B01859" w:rsidRDefault="00B01859">
      <w:pPr>
        <w:pStyle w:val="Sangra3detindependiente"/>
      </w:pPr>
      <w:r w:rsidRPr="00B01859">
        <w:t xml:space="preserve">La resolución CSU-628/04 que establece que </w:t>
      </w:r>
      <w:r>
        <w:t>“</w:t>
      </w:r>
      <w:r w:rsidRPr="00B01859">
        <w:rPr>
          <w:bCs/>
          <w:lang w:val="es-ES"/>
        </w:rPr>
        <w:t>Los planes de estudio deberán diferenciar entre las correlativas exigidas para el cursado de la asignatura y las requeridas al momento de rendir el examen final de la misma</w:t>
      </w:r>
      <w:r>
        <w:rPr>
          <w:bCs/>
          <w:lang w:val="es-ES"/>
        </w:rPr>
        <w:t>”</w:t>
      </w:r>
      <w:r w:rsidRPr="00B01859">
        <w:t xml:space="preserve">; </w:t>
      </w:r>
    </w:p>
    <w:p w:rsidR="00B01859" w:rsidRDefault="00B01859">
      <w:pPr>
        <w:pStyle w:val="Sangra3detindependiente"/>
      </w:pPr>
    </w:p>
    <w:p w:rsidR="00B01859" w:rsidRDefault="00B01859">
      <w:pPr>
        <w:pStyle w:val="Sangra3detindependiente"/>
        <w:ind w:firstLine="0"/>
        <w:rPr>
          <w:b/>
          <w:bCs/>
        </w:rPr>
      </w:pPr>
      <w:r>
        <w:rPr>
          <w:b/>
          <w:bCs/>
        </w:rPr>
        <w:t>CONSIDERANDO :</w:t>
      </w:r>
    </w:p>
    <w:p w:rsidR="00B01859" w:rsidRDefault="00B01859">
      <w:pPr>
        <w:jc w:val="both"/>
        <w:rPr>
          <w:rFonts w:ascii="Arial" w:hAnsi="Arial" w:cs="Arial"/>
          <w:lang w:val="es-AR"/>
        </w:rPr>
      </w:pPr>
    </w:p>
    <w:p w:rsidR="00B01859" w:rsidRDefault="00B01859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>Que del análisis de correlatividades efectuado por la Comisión Curricular de la Licenciatura en Ciencias de la Computación sobre el plan de estudios de dicha carrera y consultado el profesor de la asignatura Inteligencia Artificial, surge la propuesta de eliminar toda forma de correlatividad entre Lenguajes de Programación e Inteligencia Artificial ;</w:t>
      </w:r>
    </w:p>
    <w:p w:rsidR="00B01859" w:rsidRDefault="00B01859">
      <w:pPr>
        <w:rPr>
          <w:rFonts w:ascii="Arial" w:hAnsi="Arial" w:cs="Arial"/>
          <w:b/>
          <w:bCs/>
          <w:lang w:val="es-ES"/>
        </w:rPr>
      </w:pPr>
    </w:p>
    <w:p w:rsidR="00B01859" w:rsidRDefault="00B0185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POR ELLO,</w:t>
      </w:r>
    </w:p>
    <w:p w:rsidR="00B01859" w:rsidRDefault="00B0185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:rsidR="00B01859" w:rsidRDefault="00B01859">
      <w:pPr>
        <w:ind w:firstLine="141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El Consejo Departamental de Ciencias e Ingeniería de la Computación en su reunión de fecha 11 de mayo de 2005                        </w:t>
      </w:r>
    </w:p>
    <w:p w:rsidR="00B01859" w:rsidRDefault="00B01859">
      <w:pPr>
        <w:rPr>
          <w:rFonts w:ascii="Arial" w:hAnsi="Arial" w:cs="Arial"/>
          <w:b/>
          <w:bCs/>
        </w:rPr>
      </w:pPr>
    </w:p>
    <w:p w:rsidR="00B01859" w:rsidRDefault="00B01859">
      <w:pPr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 E S U E L V E :</w:t>
      </w:r>
    </w:p>
    <w:p w:rsidR="00B01859" w:rsidRDefault="00B01859">
      <w:pPr>
        <w:rPr>
          <w:rFonts w:ascii="Arial" w:hAnsi="Arial" w:cs="Arial"/>
          <w:b/>
          <w:bCs/>
          <w:lang w:val="pt-BR"/>
        </w:rPr>
      </w:pPr>
    </w:p>
    <w:p w:rsidR="00B01859" w:rsidRDefault="00B0185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  <w:lang w:val="pt-BR"/>
        </w:rPr>
        <w:t>Art. 1</w:t>
      </w:r>
      <w:r>
        <w:rPr>
          <w:rFonts w:ascii="Arial" w:hAnsi="Arial" w:cs="Arial"/>
          <w:b/>
          <w:bCs/>
        </w:rPr>
        <w:sym w:font="Symbol" w:char="F0B0"/>
      </w:r>
      <w:r>
        <w:rPr>
          <w:rFonts w:ascii="Arial" w:hAnsi="Arial" w:cs="Arial"/>
          <w:b/>
          <w:bCs/>
          <w:lang w:val="pt-BR"/>
        </w:rPr>
        <w:t xml:space="preserve">).- </w:t>
      </w:r>
      <w:r w:rsidRPr="00B01859">
        <w:rPr>
          <w:rFonts w:ascii="Arial" w:hAnsi="Arial" w:cs="Arial"/>
          <w:bCs/>
          <w:lang w:val="pt-BR"/>
        </w:rPr>
        <w:t xml:space="preserve">Modificar el plan de estudios de la Licenciatura en Ciencias de la Computación, eliminando la correlatividad entre </w:t>
      </w:r>
      <w:r w:rsidRPr="00B01859">
        <w:rPr>
          <w:rFonts w:ascii="Arial" w:hAnsi="Arial" w:cs="Arial"/>
          <w:b/>
          <w:bCs/>
          <w:lang w:val="pt-BR"/>
        </w:rPr>
        <w:t>Lenguajes de Programación</w:t>
      </w:r>
      <w:r w:rsidR="00F44B55">
        <w:rPr>
          <w:rFonts w:ascii="Arial" w:hAnsi="Arial" w:cs="Arial"/>
          <w:b/>
          <w:bCs/>
          <w:lang w:val="pt-BR"/>
        </w:rPr>
        <w:t xml:space="preserve"> (Cód. 5696)</w:t>
      </w:r>
      <w:r w:rsidRPr="00B01859">
        <w:rPr>
          <w:rFonts w:ascii="Arial" w:hAnsi="Arial" w:cs="Arial"/>
          <w:bCs/>
          <w:lang w:val="pt-BR"/>
        </w:rPr>
        <w:t xml:space="preserve"> e </w:t>
      </w:r>
      <w:r w:rsidRPr="00B01859">
        <w:rPr>
          <w:rFonts w:ascii="Arial" w:hAnsi="Arial" w:cs="Arial"/>
          <w:b/>
          <w:bCs/>
          <w:lang w:val="pt-BR"/>
        </w:rPr>
        <w:t>Inteligencia Artificial</w:t>
      </w:r>
      <w:r w:rsidR="00F44B55">
        <w:rPr>
          <w:rFonts w:ascii="Arial" w:hAnsi="Arial" w:cs="Arial"/>
          <w:b/>
          <w:bCs/>
          <w:lang w:val="pt-BR"/>
        </w:rPr>
        <w:t xml:space="preserve"> (Cód. 5684)</w:t>
      </w:r>
      <w:r>
        <w:rPr>
          <w:rFonts w:ascii="Arial" w:hAnsi="Arial" w:cs="Arial"/>
          <w:b/>
          <w:bCs/>
          <w:lang w:val="pt-BR"/>
        </w:rPr>
        <w:t>;</w:t>
      </w:r>
    </w:p>
    <w:p w:rsidR="00B01859" w:rsidRDefault="00B01859">
      <w:pPr>
        <w:jc w:val="both"/>
        <w:rPr>
          <w:rFonts w:ascii="Arial" w:hAnsi="Arial" w:cs="Arial"/>
          <w:bCs/>
        </w:rPr>
      </w:pPr>
    </w:p>
    <w:p w:rsidR="00B01859" w:rsidRDefault="00B01859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Art. 2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>.- Regístrese; pase al Consejo Superior Universitario; cumplido, archívese.--------</w:t>
      </w:r>
    </w:p>
    <w:p w:rsidR="00B01859" w:rsidRDefault="00B01859">
      <w:pPr>
        <w:jc w:val="both"/>
        <w:rPr>
          <w:rFonts w:ascii="Arial" w:hAnsi="Arial" w:cs="Arial"/>
        </w:rPr>
      </w:pPr>
    </w:p>
    <w:sectPr w:rsidR="00B01859">
      <w:pgSz w:w="11907" w:h="16840" w:code="9"/>
      <w:pgMar w:top="170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0181F"/>
    <w:multiLevelType w:val="hybridMultilevel"/>
    <w:tmpl w:val="80D63370"/>
    <w:lvl w:ilvl="0" w:tplc="6978BE98">
      <w:start w:val="764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761006D"/>
    <w:multiLevelType w:val="hybridMultilevel"/>
    <w:tmpl w:val="E7704DD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2DD5C7C"/>
    <w:multiLevelType w:val="hybridMultilevel"/>
    <w:tmpl w:val="7C3A1F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31F20CA"/>
    <w:multiLevelType w:val="hybridMultilevel"/>
    <w:tmpl w:val="57AA66E0"/>
    <w:lvl w:ilvl="0" w:tplc="03402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u w:color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6E44B0D"/>
    <w:multiLevelType w:val="hybridMultilevel"/>
    <w:tmpl w:val="12082C50"/>
    <w:lvl w:ilvl="0" w:tplc="090460FE">
      <w:start w:val="1"/>
      <w:numFmt w:val="bullet"/>
      <w:lvlText w:val="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17AD"/>
    <w:rsid w:val="00140E15"/>
    <w:rsid w:val="0016054B"/>
    <w:rsid w:val="001B76EC"/>
    <w:rsid w:val="005717AD"/>
    <w:rsid w:val="005F0B4C"/>
    <w:rsid w:val="009606EE"/>
    <w:rsid w:val="00B01859"/>
    <w:rsid w:val="00F44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spacing w:before="120" w:after="120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spacing w:before="120" w:after="120"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 w:cs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before="120" w:after="120"/>
      <w:ind w:firstLine="540"/>
    </w:pPr>
  </w:style>
  <w:style w:type="paragraph" w:styleId="Ttulo">
    <w:name w:val="Title"/>
    <w:basedOn w:val="Normal"/>
    <w:qFormat/>
    <w:pPr>
      <w:spacing w:before="120" w:after="120"/>
      <w:jc w:val="center"/>
    </w:pPr>
    <w:rPr>
      <w:b/>
      <w:bCs/>
      <w:sz w:val="32"/>
    </w:rPr>
  </w:style>
  <w:style w:type="paragraph" w:styleId="Subttulo">
    <w:name w:val="Subtitle"/>
    <w:basedOn w:val="Normal"/>
    <w:qFormat/>
    <w:pPr>
      <w:spacing w:before="120" w:after="120"/>
    </w:pPr>
    <w:rPr>
      <w:b/>
      <w:bCs/>
    </w:rPr>
  </w:style>
  <w:style w:type="paragraph" w:styleId="Sangra2detindependiente">
    <w:name w:val="Body Text Indent 2"/>
    <w:basedOn w:val="Normal"/>
    <w:pPr>
      <w:spacing w:before="120" w:after="240"/>
      <w:ind w:firstLine="540"/>
      <w:jc w:val="both"/>
    </w:p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DICTAMEN</vt:lpstr>
    </vt:vector>
  </TitlesOfParts>
  <Company>DCC UNS</Company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</dc:title>
  <dc:subject/>
  <dc:creator>Perla I. Señas</dc:creator>
  <cp:keywords/>
  <dc:description/>
  <cp:lastModifiedBy>Keith</cp:lastModifiedBy>
  <cp:revision>2</cp:revision>
  <cp:lastPrinted>2005-07-05T15:15:00Z</cp:lastPrinted>
  <dcterms:created xsi:type="dcterms:W3CDTF">2025-07-06T03:59:00Z</dcterms:created>
  <dcterms:modified xsi:type="dcterms:W3CDTF">2025-07-06T03:59:00Z</dcterms:modified>
</cp:coreProperties>
</file>