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</w:t>
      </w:r>
      <w:r w:rsidR="00F81F71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</w:t>
      </w:r>
      <w:r w:rsidR="00F81F71">
        <w:rPr>
          <w:rFonts w:ascii="Arial" w:hAnsi="Arial"/>
          <w:b/>
          <w:sz w:val="24"/>
        </w:rPr>
        <w:t>111</w:t>
      </w:r>
      <w:r>
        <w:rPr>
          <w:rFonts w:ascii="Arial" w:hAnsi="Arial"/>
          <w:b/>
          <w:sz w:val="24"/>
        </w:rPr>
        <w:t>/0</w:t>
      </w:r>
      <w:r w:rsidR="00F81F71">
        <w:rPr>
          <w:rFonts w:ascii="Arial" w:hAnsi="Arial"/>
          <w:b/>
          <w:sz w:val="24"/>
        </w:rPr>
        <w:t>5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Profesor Adjunto ordinario con dedicación simple,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IV, Disciplina: Sistemas, Asignatura: </w:t>
      </w:r>
      <w:r>
        <w:rPr>
          <w:rFonts w:ascii="Arial" w:hAnsi="Arial"/>
          <w:i/>
          <w:sz w:val="24"/>
        </w:rPr>
        <w:t xml:space="preserve">“Redes y </w:t>
      </w:r>
      <w:proofErr w:type="spellStart"/>
      <w:r>
        <w:rPr>
          <w:rFonts w:ascii="Arial" w:hAnsi="Arial"/>
          <w:i/>
          <w:sz w:val="24"/>
        </w:rPr>
        <w:t>Teleprocesamiento</w:t>
      </w:r>
      <w:proofErr w:type="spellEnd"/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>(</w:t>
      </w:r>
      <w:proofErr w:type="spellStart"/>
      <w:r w:rsidR="00F81F71">
        <w:rPr>
          <w:rFonts w:ascii="Arial" w:hAnsi="Arial"/>
          <w:sz w:val="24"/>
        </w:rPr>
        <w:t>Expte</w:t>
      </w:r>
      <w:proofErr w:type="spellEnd"/>
      <w:r w:rsidR="00F81F71">
        <w:rPr>
          <w:rFonts w:ascii="Arial" w:hAnsi="Arial"/>
          <w:sz w:val="24"/>
        </w:rPr>
        <w:t xml:space="preserve">. </w:t>
      </w:r>
      <w:proofErr w:type="spellStart"/>
      <w:r w:rsidR="00F81F71">
        <w:rPr>
          <w:rFonts w:ascii="Arial" w:hAnsi="Arial"/>
          <w:sz w:val="24"/>
        </w:rPr>
        <w:t>D.CIC</w:t>
      </w:r>
      <w:proofErr w:type="spellEnd"/>
      <w:r w:rsidR="00F81F71">
        <w:rPr>
          <w:rFonts w:ascii="Arial" w:hAnsi="Arial"/>
          <w:sz w:val="24"/>
        </w:rPr>
        <w:t>. 3207/04 - resolución CDCIC-033/05);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señor Rector de la Universidad Nacional del Sur </w:t>
      </w:r>
      <w:r w:rsidRPr="00954F16">
        <w:rPr>
          <w:rFonts w:ascii="Arial" w:hAnsi="Arial"/>
          <w:i/>
          <w:sz w:val="24"/>
        </w:rPr>
        <w:t>ad</w:t>
      </w:r>
      <w:r>
        <w:rPr>
          <w:rFonts w:ascii="Arial" w:hAnsi="Arial"/>
          <w:i/>
          <w:sz w:val="24"/>
        </w:rPr>
        <w:t>-</w:t>
      </w:r>
      <w:r w:rsidRPr="00954F16">
        <w:rPr>
          <w:rFonts w:ascii="Arial" w:hAnsi="Arial"/>
          <w:i/>
          <w:sz w:val="24"/>
        </w:rPr>
        <w:t>Referéndum</w:t>
      </w:r>
      <w:r>
        <w:rPr>
          <w:rFonts w:ascii="Arial" w:hAnsi="Arial"/>
          <w:sz w:val="24"/>
        </w:rPr>
        <w:t xml:space="preserve"> del Consejo Superior Universitario confirió su autorización mediante resolución R-088/05;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F81F71" w:rsidRDefault="00A81313" w:rsidP="00F81F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encuentra cubierto actualmente por el Ingeniero Carlos Julio </w:t>
      </w:r>
      <w:proofErr w:type="spellStart"/>
      <w:r>
        <w:rPr>
          <w:rFonts w:ascii="Arial" w:hAnsi="Arial"/>
          <w:sz w:val="24"/>
        </w:rPr>
        <w:t>Matrangolo</w:t>
      </w:r>
      <w:proofErr w:type="spellEnd"/>
      <w:r w:rsidR="00F81F71">
        <w:rPr>
          <w:rFonts w:ascii="Arial" w:hAnsi="Arial"/>
          <w:sz w:val="24"/>
        </w:rPr>
        <w:t xml:space="preserve"> </w:t>
      </w:r>
      <w:r w:rsidR="00F81F71">
        <w:rPr>
          <w:rFonts w:ascii="Arial" w:hAnsi="Arial" w:cs="Arial"/>
          <w:sz w:val="24"/>
          <w:lang w:val="es-AR"/>
        </w:rPr>
        <w:t>y cuyo vencimiento opera el 31 de julio del corriente año;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proofErr w:type="spellStart"/>
      <w:r>
        <w:rPr>
          <w:rFonts w:ascii="Arial" w:hAnsi="Arial"/>
          <w:sz w:val="24"/>
        </w:rPr>
        <w:t>glamentaciones</w:t>
      </w:r>
      <w:proofErr w:type="spellEnd"/>
      <w:r>
        <w:rPr>
          <w:rFonts w:ascii="Arial" w:hAnsi="Arial"/>
          <w:sz w:val="24"/>
        </w:rPr>
        <w:t xml:space="preserve"> vigentes;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aconseja, en su dictamen, la designación del señor Ingeniero Carlos Julio </w:t>
      </w:r>
      <w:proofErr w:type="spellStart"/>
      <w:r>
        <w:rPr>
          <w:rFonts w:ascii="Arial" w:hAnsi="Arial"/>
          <w:sz w:val="24"/>
        </w:rPr>
        <w:t>Matrangolo</w:t>
      </w:r>
      <w:proofErr w:type="spellEnd"/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A81313" w:rsidRDefault="00A81313">
      <w:pPr>
        <w:pStyle w:val="Sangradetextonormal"/>
        <w:jc w:val="both"/>
      </w:pPr>
      <w:r>
        <w:t xml:space="preserve">El Consejo Departamental de Ciencias </w:t>
      </w:r>
      <w:r w:rsidR="00F81F71">
        <w:t xml:space="preserve">e Ingeniería </w:t>
      </w:r>
      <w:r>
        <w:t xml:space="preserve">de la Computación en su reunión </w:t>
      </w:r>
      <w:r w:rsidR="00F81F71">
        <w:t xml:space="preserve">extraordinaria </w:t>
      </w:r>
      <w:r>
        <w:t xml:space="preserve">de fecha </w:t>
      </w:r>
      <w:r w:rsidR="00F81F71">
        <w:t>15</w:t>
      </w:r>
      <w:r>
        <w:t xml:space="preserve"> de junio de 200</w:t>
      </w:r>
      <w:r w:rsidR="00F81F71">
        <w:t>5</w:t>
      </w:r>
    </w:p>
    <w:p w:rsidR="00A81313" w:rsidRDefault="00A81313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F81F71" w:rsidRDefault="00A81313" w:rsidP="00F81F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señor</w:t>
      </w:r>
      <w:r>
        <w:rPr>
          <w:rFonts w:ascii="Arial" w:hAnsi="Arial"/>
          <w:b/>
          <w:sz w:val="24"/>
        </w:rPr>
        <w:t xml:space="preserve"> Ingeniero Carlos Julio MATRANGOLO</w:t>
      </w:r>
      <w:r>
        <w:rPr>
          <w:rFonts w:ascii="Arial" w:hAnsi="Arial"/>
          <w:sz w:val="24"/>
        </w:rPr>
        <w:t xml:space="preserve"> (D. </w:t>
      </w:r>
      <w:proofErr w:type="spellStart"/>
      <w:r>
        <w:rPr>
          <w:rFonts w:ascii="Arial" w:hAnsi="Arial"/>
          <w:sz w:val="24"/>
        </w:rPr>
        <w:t>N.I</w:t>
      </w:r>
      <w:proofErr w:type="spellEnd"/>
      <w:r>
        <w:rPr>
          <w:rFonts w:ascii="Arial" w:hAnsi="Arial"/>
          <w:sz w:val="24"/>
        </w:rPr>
        <w:t xml:space="preserve">. 11.341.108 * 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5179) en un cargo de Profesor Adjunto ordinario con dedicación simple,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>: IV, Disci</w:t>
      </w:r>
      <w:r>
        <w:rPr>
          <w:rFonts w:ascii="Arial" w:hAnsi="Arial"/>
          <w:sz w:val="24"/>
        </w:rPr>
        <w:softHyphen/>
        <w:t xml:space="preserve">plina: Sistemas, Asignatura: </w:t>
      </w:r>
      <w:r>
        <w:rPr>
          <w:rFonts w:ascii="Arial" w:hAnsi="Arial"/>
          <w:b/>
          <w:sz w:val="24"/>
        </w:rPr>
        <w:t xml:space="preserve">"Redes y </w:t>
      </w:r>
      <w:proofErr w:type="spellStart"/>
      <w:r>
        <w:rPr>
          <w:rFonts w:ascii="Arial" w:hAnsi="Arial"/>
          <w:b/>
          <w:sz w:val="24"/>
        </w:rPr>
        <w:t>Teleprocesamiento</w:t>
      </w:r>
      <w:proofErr w:type="spellEnd"/>
      <w:r>
        <w:rPr>
          <w:rFonts w:ascii="Arial" w:hAnsi="Arial"/>
          <w:b/>
          <w:sz w:val="24"/>
        </w:rPr>
        <w:t>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>. 5786)</w:t>
      </w:r>
      <w:r>
        <w:rPr>
          <w:rFonts w:ascii="Arial" w:hAnsi="Arial"/>
          <w:sz w:val="24"/>
        </w:rPr>
        <w:t xml:space="preserve">, en el Departamento de Ciencias </w:t>
      </w:r>
      <w:r w:rsidR="00030DEE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Computación, conforme a lo establecido en el Artículo 43º del Reglamento de Concursos para Profesores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 w:rsidR="00F81F71">
        <w:rPr>
          <w:rFonts w:ascii="Arial" w:hAnsi="Arial"/>
          <w:sz w:val="24"/>
        </w:rPr>
        <w:t xml:space="preserve">por el término de cinco (05) años a partir de la efectiva posesión del cargo.- </w:t>
      </w: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resolución.-----------------------------------------------------------------------------------------------</w:t>
      </w:r>
    </w:p>
    <w:p w:rsidR="00A81313" w:rsidRDefault="00A81313"/>
    <w:p w:rsidR="00A81313" w:rsidRDefault="00A81313"/>
    <w:sectPr w:rsidR="00A81313" w:rsidSect="00F81F7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030DEE"/>
    <w:rsid w:val="00671C44"/>
    <w:rsid w:val="00A81313"/>
    <w:rsid w:val="00EA1412"/>
    <w:rsid w:val="00F8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2000-06-12T15:37:00Z</cp:lastPrinted>
  <dcterms:created xsi:type="dcterms:W3CDTF">2025-07-06T04:00:00Z</dcterms:created>
  <dcterms:modified xsi:type="dcterms:W3CDTF">2025-07-06T04:00:00Z</dcterms:modified>
</cp:coreProperties>
</file>