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53E15" w:rsidRDefault="00E53E15">
      <w:pPr>
        <w:rPr>
          <w:rFonts w:ascii="Arial" w:hAnsi="Arial"/>
          <w:b/>
          <w:sz w:val="24"/>
          <w:lang w:val="es-AR"/>
        </w:rPr>
      </w:pPr>
    </w:p>
    <w:p w:rsidR="00E53E15" w:rsidRDefault="00E53E15">
      <w:pPr>
        <w:rPr>
          <w:rFonts w:ascii="Arial" w:hAnsi="Arial"/>
          <w:b/>
          <w:sz w:val="24"/>
          <w:lang w:val="es-AR"/>
        </w:rPr>
      </w:pPr>
    </w:p>
    <w:p w:rsidR="00730863" w:rsidRDefault="0073086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CDCIC-2</w:t>
      </w:r>
      <w:r w:rsidR="00185625">
        <w:rPr>
          <w:rFonts w:ascii="Arial" w:hAnsi="Arial"/>
          <w:b/>
          <w:sz w:val="24"/>
          <w:lang w:val="es-AR"/>
        </w:rPr>
        <w:t>69</w:t>
      </w:r>
      <w:r>
        <w:rPr>
          <w:rFonts w:ascii="Arial" w:hAnsi="Arial"/>
          <w:b/>
          <w:sz w:val="24"/>
          <w:lang w:val="es-AR"/>
        </w:rPr>
        <w:t>/0</w:t>
      </w:r>
      <w:r w:rsidR="00E53E15">
        <w:rPr>
          <w:rFonts w:ascii="Arial" w:hAnsi="Arial"/>
          <w:b/>
          <w:sz w:val="24"/>
          <w:lang w:val="es-AR"/>
        </w:rPr>
        <w:t>5</w:t>
      </w:r>
    </w:p>
    <w:p w:rsidR="00730863" w:rsidRDefault="00730863">
      <w:pPr>
        <w:rPr>
          <w:rFonts w:ascii="Arial" w:hAnsi="Arial"/>
          <w:b/>
          <w:sz w:val="24"/>
          <w:lang w:val="es-AR"/>
        </w:rPr>
      </w:pPr>
    </w:p>
    <w:p w:rsidR="00730863" w:rsidRDefault="00730863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730863" w:rsidRDefault="0073086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La Resolución CSU-548/04 que establece el Sistema de Selección de aspirantes a ingresar en la carrera de Medicina; </w:t>
      </w:r>
    </w:p>
    <w:p w:rsidR="00730863" w:rsidRDefault="00730863">
      <w:pPr>
        <w:tabs>
          <w:tab w:val="left" w:pos="5670"/>
        </w:tabs>
        <w:ind w:firstLine="1418"/>
        <w:rPr>
          <w:rFonts w:ascii="Arial" w:hAnsi="Arial"/>
          <w:color w:val="000000"/>
          <w:sz w:val="24"/>
          <w:lang w:val="es-AR"/>
        </w:rPr>
      </w:pPr>
      <w:r>
        <w:t> 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designar docentes responsables para la etapa de selección mencionada;</w:t>
      </w:r>
    </w:p>
    <w:p w:rsidR="00573AF5" w:rsidRDefault="00573AF5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185625" w:rsidRDefault="004E6374" w:rsidP="004E6374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 w:rsidRPr="00FE6E17">
        <w:rPr>
          <w:rFonts w:ascii="Arial" w:hAnsi="Arial" w:cs="Arial"/>
          <w:sz w:val="24"/>
          <w:lang w:val="es-AR"/>
        </w:rPr>
        <w:t>Que el Consejo Superior Universitario por resolución CSU-</w:t>
      </w:r>
      <w:r w:rsidR="00185625">
        <w:rPr>
          <w:rFonts w:ascii="Arial" w:hAnsi="Arial" w:cs="Arial"/>
          <w:sz w:val="24"/>
          <w:lang w:val="es-AR"/>
        </w:rPr>
        <w:t>236</w:t>
      </w:r>
      <w:r w:rsidRPr="00FE6E17">
        <w:rPr>
          <w:rFonts w:ascii="Arial" w:hAnsi="Arial" w:cs="Arial"/>
          <w:sz w:val="24"/>
          <w:lang w:val="es-AR"/>
        </w:rPr>
        <w:t>/05 autorizó a los Departamentos académicos a asignar funciones docentes a su personal de planta permanente para dictar asignaturas correspondientes a la carrera de Medicina</w:t>
      </w:r>
      <w:r w:rsidR="00185625">
        <w:rPr>
          <w:rFonts w:ascii="Arial" w:hAnsi="Arial" w:cs="Arial"/>
          <w:sz w:val="24"/>
          <w:lang w:val="es-AR"/>
        </w:rPr>
        <w:t>;</w:t>
      </w:r>
      <w:r w:rsidRPr="00FE6E17">
        <w:rPr>
          <w:rFonts w:ascii="Arial" w:hAnsi="Arial" w:cs="Arial"/>
          <w:sz w:val="24"/>
          <w:lang w:val="es-AR"/>
        </w:rPr>
        <w:t xml:space="preserve"> </w:t>
      </w:r>
    </w:p>
    <w:p w:rsidR="00185625" w:rsidRDefault="00185625" w:rsidP="004E6374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185625" w:rsidRPr="00185625" w:rsidRDefault="00185625" w:rsidP="00185625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>Que por</w:t>
      </w:r>
      <w:r w:rsidRPr="00185625">
        <w:rPr>
          <w:rFonts w:cs="Arial"/>
          <w:b w:val="0"/>
          <w:bCs/>
          <w:color w:val="000000"/>
          <w:lang w:val="es-ES_tradnl"/>
        </w:rPr>
        <w:t xml:space="preserve"> resolución </w:t>
      </w:r>
      <w:r w:rsidRPr="00185625">
        <w:rPr>
          <w:rFonts w:cs="Arial"/>
          <w:b w:val="0"/>
          <w:color w:val="000000"/>
          <w:lang w:val="es-ES_tradnl"/>
        </w:rPr>
        <w:t>CSU-</w:t>
      </w:r>
      <w:r>
        <w:rPr>
          <w:rFonts w:cs="Arial"/>
          <w:b w:val="0"/>
          <w:color w:val="000000"/>
          <w:lang w:val="es-ES_tradnl"/>
        </w:rPr>
        <w:t>916</w:t>
      </w:r>
      <w:r w:rsidRPr="00185625">
        <w:rPr>
          <w:rFonts w:cs="Arial"/>
          <w:b w:val="0"/>
          <w:color w:val="000000"/>
          <w:lang w:val="es-ES_tradnl"/>
        </w:rPr>
        <w:t>/05</w:t>
      </w:r>
      <w:r w:rsidRPr="00185625">
        <w:rPr>
          <w:rFonts w:cs="Arial"/>
          <w:b w:val="0"/>
          <w:bCs/>
          <w:color w:val="000000"/>
          <w:lang w:val="es-ES_tradnl"/>
        </w:rPr>
        <w:t xml:space="preserve"> </w:t>
      </w:r>
      <w:r>
        <w:rPr>
          <w:rFonts w:cs="Arial"/>
          <w:b w:val="0"/>
          <w:bCs/>
          <w:color w:val="000000"/>
          <w:lang w:val="es-ES_tradnl"/>
        </w:rPr>
        <w:t>el Consejo Superior Universitario</w:t>
      </w:r>
      <w:r w:rsidRPr="00185625">
        <w:rPr>
          <w:rFonts w:cs="Arial"/>
          <w:b w:val="0"/>
          <w:bCs/>
          <w:color w:val="000000"/>
          <w:lang w:val="es-ES_tradnl"/>
        </w:rPr>
        <w:t xml:space="preserve"> fija los montos para </w:t>
      </w:r>
      <w:r w:rsidR="001B1597">
        <w:rPr>
          <w:rFonts w:cs="Arial"/>
          <w:b w:val="0"/>
          <w:bCs/>
          <w:color w:val="000000"/>
          <w:lang w:val="es-ES_tradnl"/>
        </w:rPr>
        <w:t xml:space="preserve">las </w:t>
      </w:r>
      <w:r w:rsidRPr="00185625">
        <w:rPr>
          <w:rFonts w:cs="Arial"/>
          <w:b w:val="0"/>
          <w:bCs/>
          <w:color w:val="000000"/>
          <w:lang w:val="es-ES_tradnl"/>
        </w:rPr>
        <w:t xml:space="preserve">asignaciones complementarias </w:t>
      </w:r>
      <w:r w:rsidR="001B1597">
        <w:rPr>
          <w:rFonts w:cs="Arial"/>
          <w:b w:val="0"/>
          <w:bCs/>
          <w:color w:val="000000"/>
          <w:lang w:val="es-ES_tradnl"/>
        </w:rPr>
        <w:t>con que se remunerará a los docentes designados</w:t>
      </w:r>
      <w:r w:rsidRPr="00185625">
        <w:rPr>
          <w:rFonts w:cs="Arial"/>
          <w:b w:val="0"/>
          <w:bCs/>
          <w:color w:val="000000"/>
          <w:lang w:val="es-ES_tradnl"/>
        </w:rPr>
        <w:t xml:space="preserve">;  </w:t>
      </w:r>
    </w:p>
    <w:p w:rsidR="00730863" w:rsidRPr="00185625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  <w:lang w:val="es-ES_tradnl"/>
        </w:rPr>
      </w:pP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la Licenciada Norma Moroni reúne antecedentes adecuados para cumplir dichas funciones;</w:t>
      </w:r>
    </w:p>
    <w:p w:rsidR="00730863" w:rsidRDefault="00730863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730863" w:rsidRDefault="00730863" w:rsidP="00573AF5">
      <w:pPr>
        <w:pStyle w:val="Textoindependiente2"/>
        <w:ind w:firstLine="708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1B1597">
        <w:rPr>
          <w:lang w:val="es-ES_tradnl"/>
        </w:rPr>
        <w:t>utación en su reunión de fecha 21</w:t>
      </w:r>
      <w:r>
        <w:rPr>
          <w:lang w:val="es-ES_tradnl"/>
        </w:rPr>
        <w:t xml:space="preserve"> de diciembre de 200</w:t>
      </w:r>
      <w:r w:rsidR="00573AF5">
        <w:rPr>
          <w:lang w:val="es-ES_tradnl"/>
        </w:rPr>
        <w:t>5</w:t>
      </w:r>
      <w:r>
        <w:rPr>
          <w:lang w:val="es-ES_tradnl"/>
        </w:rPr>
        <w:t xml:space="preserve"> por unanimidad</w:t>
      </w: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730863" w:rsidRDefault="00730863">
      <w:pPr>
        <w:jc w:val="both"/>
        <w:rPr>
          <w:rFonts w:ascii="Arial" w:hAnsi="Arial"/>
          <w:sz w:val="24"/>
          <w:lang w:val="pt-BR"/>
        </w:rPr>
      </w:pPr>
    </w:p>
    <w:p w:rsidR="001B1597" w:rsidRPr="001B1597" w:rsidRDefault="00730863" w:rsidP="001B159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AR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>)</w:t>
      </w:r>
      <w:r>
        <w:rPr>
          <w:rFonts w:ascii="Arial" w:hAnsi="Arial"/>
          <w:color w:val="000000"/>
          <w:sz w:val="24"/>
          <w:lang w:val="es-AR"/>
        </w:rPr>
        <w:t>.- Establecer una asignación complementaria a la</w:t>
      </w:r>
      <w:r>
        <w:rPr>
          <w:rFonts w:ascii="Arial" w:hAnsi="Arial"/>
          <w:b/>
          <w:bCs/>
          <w:color w:val="000000"/>
          <w:sz w:val="24"/>
          <w:lang w:val="es-AR"/>
        </w:rPr>
        <w:t xml:space="preserve"> Licenciada Norma Elisa M</w:t>
      </w:r>
      <w:r w:rsidR="00573AF5">
        <w:rPr>
          <w:rFonts w:ascii="Arial" w:hAnsi="Arial"/>
          <w:b/>
          <w:bCs/>
          <w:color w:val="000000"/>
          <w:sz w:val="24"/>
          <w:lang w:val="es-AR"/>
        </w:rPr>
        <w:t xml:space="preserve">ORONI </w:t>
      </w:r>
      <w:r>
        <w:rPr>
          <w:rFonts w:ascii="Arial" w:hAnsi="Arial" w:cs="Arial"/>
          <w:color w:val="000000"/>
          <w:sz w:val="24"/>
          <w:lang w:val="es-ES_tradnl"/>
        </w:rPr>
        <w:t>(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D.N.I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. 05.778.293*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Leg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. 3783)</w:t>
      </w:r>
      <w:r>
        <w:rPr>
          <w:rFonts w:ascii="Arial" w:hAnsi="Arial"/>
          <w:color w:val="000000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AR"/>
        </w:rPr>
        <w:t xml:space="preserve">para cumplir funciones de Profesor </w:t>
      </w:r>
      <w:r w:rsidR="004E6374">
        <w:rPr>
          <w:rFonts w:ascii="Arial" w:hAnsi="Arial"/>
          <w:color w:val="000000"/>
          <w:sz w:val="24"/>
          <w:lang w:val="es-AR"/>
        </w:rPr>
        <w:t xml:space="preserve">Adjunto </w:t>
      </w:r>
      <w:r>
        <w:rPr>
          <w:rFonts w:ascii="Arial" w:hAnsi="Arial"/>
          <w:color w:val="000000"/>
          <w:sz w:val="24"/>
          <w:lang w:val="es-AR"/>
        </w:rPr>
        <w:t xml:space="preserve">responsable en la Etapa de Selección de aspirantes a ingresar en la carrera de Medicina que incluye un  examen de </w:t>
      </w:r>
      <w:r>
        <w:rPr>
          <w:rFonts w:ascii="Arial" w:hAnsi="Arial"/>
          <w:b/>
          <w:color w:val="000000"/>
          <w:sz w:val="24"/>
          <w:lang w:val="es-AR"/>
        </w:rPr>
        <w:t>“Comprensión y Resolución de Problemas”</w:t>
      </w:r>
      <w:r>
        <w:rPr>
          <w:rFonts w:ascii="Arial" w:hAnsi="Arial"/>
          <w:color w:val="000000"/>
          <w:sz w:val="24"/>
          <w:lang w:val="es-AR"/>
        </w:rPr>
        <w:t xml:space="preserve">, </w:t>
      </w:r>
      <w:r w:rsidR="001B1597">
        <w:rPr>
          <w:rFonts w:ascii="Arial" w:hAnsi="Arial"/>
          <w:color w:val="000000"/>
          <w:sz w:val="24"/>
          <w:lang w:val="es-AR"/>
        </w:rPr>
        <w:t>en el mes de febrero de 2006</w:t>
      </w:r>
      <w:r>
        <w:rPr>
          <w:rFonts w:ascii="Arial" w:hAnsi="Arial"/>
          <w:color w:val="000000"/>
          <w:sz w:val="24"/>
          <w:lang w:val="es-AR"/>
        </w:rPr>
        <w:t>.-</w:t>
      </w:r>
      <w:r w:rsidR="001B1597" w:rsidRPr="001B1597">
        <w:t xml:space="preserve"> </w:t>
      </w:r>
    </w:p>
    <w:p w:rsidR="001B1597" w:rsidRDefault="001B1597" w:rsidP="001B1597">
      <w:pPr>
        <w:jc w:val="both"/>
        <w:rPr>
          <w:rFonts w:ascii="Arial" w:hAnsi="Arial"/>
          <w:b/>
          <w:color w:val="000000"/>
          <w:sz w:val="24"/>
          <w:lang w:val="es-ES_tradnl"/>
        </w:rPr>
      </w:pPr>
    </w:p>
    <w:p w:rsidR="00730863" w:rsidRDefault="00730863" w:rsidP="001B159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 retribución  a la  cual se  hace mención  en el  Art. 1º)  consiste en la</w:t>
      </w:r>
      <w:r w:rsidR="0099285C">
        <w:rPr>
          <w:rFonts w:ascii="Arial" w:hAnsi="Arial"/>
          <w:sz w:val="24"/>
          <w:lang w:val="es-ES_tradnl"/>
        </w:rPr>
        <w:t xml:space="preserve"> suma </w:t>
      </w:r>
      <w:r w:rsidR="002860A9">
        <w:rPr>
          <w:rFonts w:ascii="Arial" w:hAnsi="Arial"/>
          <w:sz w:val="24"/>
          <w:lang w:val="es-ES_tradnl"/>
        </w:rPr>
        <w:t>fija</w:t>
      </w:r>
      <w:r>
        <w:rPr>
          <w:rFonts w:ascii="Arial" w:hAnsi="Arial"/>
          <w:sz w:val="24"/>
          <w:lang w:val="es-ES_tradnl"/>
        </w:rPr>
        <w:t>,</w:t>
      </w:r>
      <w:r w:rsidR="00225BA3">
        <w:rPr>
          <w:rFonts w:ascii="Arial" w:hAnsi="Arial"/>
          <w:sz w:val="24"/>
          <w:lang w:val="es-ES_tradnl"/>
        </w:rPr>
        <w:t xml:space="preserve"> remunerativa y no bonificable</w:t>
      </w:r>
      <w:r>
        <w:rPr>
          <w:rFonts w:ascii="Arial" w:hAnsi="Arial"/>
          <w:sz w:val="24"/>
          <w:lang w:val="es-ES_tradnl"/>
        </w:rPr>
        <w:t xml:space="preserve">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1B1597">
        <w:rPr>
          <w:rFonts w:ascii="Arial" w:hAnsi="Arial"/>
          <w:b/>
          <w:bCs/>
          <w:sz w:val="24"/>
          <w:lang w:val="es-ES_tradnl"/>
        </w:rPr>
        <w:t>TRESCIENTOS SESENTA</w:t>
      </w:r>
      <w:r>
        <w:rPr>
          <w:rFonts w:ascii="Arial" w:hAnsi="Arial"/>
          <w:b/>
          <w:bCs/>
          <w:sz w:val="24"/>
          <w:lang w:val="es-ES_tradnl"/>
        </w:rPr>
        <w:t xml:space="preserve"> ($ </w:t>
      </w:r>
      <w:r w:rsidR="001B1597">
        <w:rPr>
          <w:rFonts w:ascii="Arial" w:hAnsi="Arial"/>
          <w:b/>
          <w:bCs/>
          <w:sz w:val="24"/>
          <w:lang w:val="es-ES_tradnl"/>
        </w:rPr>
        <w:t>36</w:t>
      </w:r>
      <w:r>
        <w:rPr>
          <w:rFonts w:ascii="Arial" w:hAnsi="Arial"/>
          <w:b/>
          <w:bCs/>
          <w:sz w:val="24"/>
          <w:lang w:val="es-ES_tradnl"/>
        </w:rPr>
        <w:t>0.-)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730863" w:rsidRDefault="00730863">
      <w:pPr>
        <w:jc w:val="both"/>
        <w:rPr>
          <w:rFonts w:ascii="Arial" w:hAnsi="Arial"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 Centro de Costos 18 – Comisión de la Carrera de Medicina * Inciso 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Gastos en Personal * Partida Principal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730863" w:rsidRDefault="00730863" w:rsidP="00225BA3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corresponda; gírese al Consejo Superior Universitario para su tratamiento; tomen razón la Dirección General de Personal y la Secretaría General Académica; cumplido, archívese.--------------------------------------------------------------------------------------------------------</w:t>
      </w:r>
      <w:r>
        <w:rPr>
          <w:rFonts w:ascii="Arial" w:hAnsi="Arial" w:cs="Arial"/>
          <w:sz w:val="24"/>
          <w:lang w:val="es-ES_tradnl"/>
        </w:rPr>
        <w:t xml:space="preserve"> </w:t>
      </w:r>
    </w:p>
    <w:sectPr w:rsidR="00730863" w:rsidSect="00E53E15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C3D1A"/>
    <w:multiLevelType w:val="hybridMultilevel"/>
    <w:tmpl w:val="E4F8A92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652A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A8C"/>
    <w:rsid w:val="00185625"/>
    <w:rsid w:val="001B1597"/>
    <w:rsid w:val="00225BA3"/>
    <w:rsid w:val="002860A9"/>
    <w:rsid w:val="004E6374"/>
    <w:rsid w:val="00573AF5"/>
    <w:rsid w:val="006C2E4D"/>
    <w:rsid w:val="00730863"/>
    <w:rsid w:val="00732A8C"/>
    <w:rsid w:val="007F79E7"/>
    <w:rsid w:val="00927859"/>
    <w:rsid w:val="0099285C"/>
    <w:rsid w:val="009A4089"/>
    <w:rsid w:val="00E17A43"/>
    <w:rsid w:val="00E53E15"/>
    <w:rsid w:val="00EC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left" w:pos="5670"/>
      </w:tabs>
      <w:ind w:firstLine="1418"/>
      <w:outlineLvl w:val="5"/>
    </w:pPr>
    <w:rPr>
      <w:rFonts w:ascii="Arial" w:hAnsi="Arial"/>
      <w:color w:val="000000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2005-12-27T14:31:00Z</cp:lastPrinted>
  <dcterms:created xsi:type="dcterms:W3CDTF">2025-07-06T04:08:00Z</dcterms:created>
  <dcterms:modified xsi:type="dcterms:W3CDTF">2025-07-06T04:08:00Z</dcterms:modified>
</cp:coreProperties>
</file>