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Default="00C8250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</w:p>
    <w:p w:rsidR="004E301C" w:rsidRDefault="004E301C">
      <w:pPr>
        <w:pStyle w:val="Ttulo1"/>
        <w:rPr>
          <w:lang w:val="es-AR"/>
        </w:rPr>
      </w:pPr>
    </w:p>
    <w:p w:rsidR="004E301C" w:rsidRDefault="004E301C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4E301C">
        <w:rPr>
          <w:lang w:val="es-AR"/>
        </w:rPr>
        <w:t>2</w:t>
      </w:r>
      <w:r w:rsidR="00E736F7">
        <w:rPr>
          <w:lang w:val="es-AR"/>
        </w:rPr>
        <w:t>70</w:t>
      </w:r>
      <w:r>
        <w:rPr>
          <w:lang w:val="es-AR"/>
        </w:rPr>
        <w:t>/0</w:t>
      </w:r>
      <w:r w:rsidR="004E301C">
        <w:rPr>
          <w:lang w:val="es-AR"/>
        </w:rPr>
        <w:t>5</w:t>
      </w: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8250C" w:rsidRDefault="00C82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8250C" w:rsidRDefault="00C8250C">
      <w:pPr>
        <w:jc w:val="both"/>
        <w:rPr>
          <w:rFonts w:ascii="Arial" w:hAnsi="Arial"/>
          <w:sz w:val="24"/>
          <w:lang w:val="es-AR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CSU-901/05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4E301C" w:rsidRDefault="004E301C" w:rsidP="004E301C">
      <w:pPr>
        <w:pStyle w:val="Textoindependiente"/>
        <w:rPr>
          <w:rFonts w:ascii="Arial" w:hAnsi="Arial" w:cs="Arial"/>
          <w:b/>
          <w:bCs/>
          <w:sz w:val="24"/>
        </w:rPr>
      </w:pPr>
    </w:p>
    <w:p w:rsidR="004E301C" w:rsidRDefault="004E301C" w:rsidP="004E301C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4E301C" w:rsidRDefault="004E301C" w:rsidP="004E301C">
      <w:pPr>
        <w:pStyle w:val="Textoindependiente"/>
        <w:rPr>
          <w:rFonts w:ascii="Arial" w:hAnsi="Arial" w:cs="Arial"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4E301C" w:rsidRPr="00C643CD" w:rsidRDefault="004E301C" w:rsidP="004E301C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C643CD"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 w:rsidRPr="00C643CD">
        <w:rPr>
          <w:rFonts w:ascii="Arial" w:hAnsi="Arial" w:cs="Arial"/>
          <w:bCs/>
          <w:sz w:val="24"/>
        </w:rPr>
        <w:t>C</w:t>
      </w:r>
      <w:r w:rsidRPr="00C643CD">
        <w:rPr>
          <w:rFonts w:ascii="Arial" w:hAnsi="Arial" w:cs="Arial"/>
          <w:bCs/>
          <w:sz w:val="24"/>
          <w:u w:val="single"/>
        </w:rPr>
        <w:t>o</w:t>
      </w:r>
      <w:proofErr w:type="spellEnd"/>
      <w:r w:rsidRPr="00C643CD">
        <w:rPr>
          <w:rFonts w:ascii="Arial" w:hAnsi="Arial" w:cs="Arial"/>
          <w:bCs/>
          <w:sz w:val="24"/>
          <w:u w:val="single"/>
        </w:rPr>
        <w:t xml:space="preserve"> </w:t>
      </w:r>
      <w:r w:rsidRPr="00C643CD"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 w:rsidRPr="00C643CD">
        <w:rPr>
          <w:rFonts w:ascii="Arial" w:hAnsi="Arial" w:cs="Arial"/>
          <w:bCs/>
          <w:sz w:val="24"/>
        </w:rPr>
        <w:t>Simari</w:t>
      </w:r>
      <w:proofErr w:type="spellEnd"/>
      <w:r w:rsidRPr="00C643CD">
        <w:rPr>
          <w:rFonts w:ascii="Arial" w:hAnsi="Arial" w:cs="Arial"/>
          <w:bCs/>
          <w:sz w:val="24"/>
        </w:rPr>
        <w:t xml:space="preserve">, la Lic. Sonia Rueda y la </w:t>
      </w:r>
      <w:proofErr w:type="spellStart"/>
      <w:r w:rsidRPr="00C643CD">
        <w:rPr>
          <w:rFonts w:ascii="Arial" w:hAnsi="Arial" w:cs="Arial"/>
          <w:bCs/>
          <w:sz w:val="24"/>
        </w:rPr>
        <w:t>Mg</w:t>
      </w:r>
      <w:proofErr w:type="spellEnd"/>
      <w:r w:rsidRPr="00C643CD">
        <w:rPr>
          <w:rFonts w:ascii="Arial" w:hAnsi="Arial" w:cs="Arial"/>
          <w:bCs/>
          <w:sz w:val="24"/>
        </w:rPr>
        <w:t xml:space="preserve">. Silvia Castro, responsable de analizar los antecedentes de los inscriptos; </w:t>
      </w:r>
    </w:p>
    <w:p w:rsidR="004E301C" w:rsidRDefault="004E301C" w:rsidP="004E301C">
      <w:pPr>
        <w:pStyle w:val="Textoindependiente"/>
        <w:ind w:firstLine="1418"/>
        <w:rPr>
          <w:rFonts w:ascii="Arial" w:hAnsi="Arial" w:cs="Arial"/>
          <w:sz w:val="24"/>
        </w:rPr>
      </w:pPr>
    </w:p>
    <w:p w:rsidR="00C8250C" w:rsidRDefault="00C8250C">
      <w:pPr>
        <w:pStyle w:val="Sangradetextonormal"/>
        <w:rPr>
          <w:szCs w:val="24"/>
        </w:rPr>
      </w:pPr>
      <w:r>
        <w:t xml:space="preserve">Que la Comisión Evaluadora recomienda la designación del </w:t>
      </w:r>
      <w:r w:rsidR="007B15D5">
        <w:t xml:space="preserve">señor </w:t>
      </w:r>
      <w:r w:rsidR="00E736F7">
        <w:t>Fernando Saguí</w:t>
      </w:r>
      <w:r>
        <w:t xml:space="preserve">, </w:t>
      </w:r>
      <w:r w:rsidR="00F531C5">
        <w:t>como Auxiliar de Docencia del curso de ni</w:t>
      </w:r>
      <w:r>
        <w:t>velación de Anál</w:t>
      </w:r>
      <w:r w:rsidR="00F531C5">
        <w:t>isis y Comprensión de Problemas;</w:t>
      </w:r>
    </w:p>
    <w:p w:rsidR="00C8250C" w:rsidRDefault="00C8250C">
      <w:pPr>
        <w:pStyle w:val="Textoindependiente"/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C8250C" w:rsidRDefault="00C8250C">
      <w:pPr>
        <w:pStyle w:val="Textoindependiente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</w:t>
      </w:r>
      <w:r w:rsidR="004E301C">
        <w:rPr>
          <w:rFonts w:ascii="Arial" w:hAnsi="Arial" w:cs="Arial"/>
          <w:b/>
          <w:bCs/>
          <w:sz w:val="24"/>
        </w:rPr>
        <w:t>putación en su reunión del día 21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4E301C"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C8250C" w:rsidRDefault="00C8250C">
      <w:pPr>
        <w:pStyle w:val="Textoindependiente"/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RESUELVE:</w:t>
      </w:r>
    </w:p>
    <w:p w:rsidR="00C8250C" w:rsidRDefault="00C8250C">
      <w:pPr>
        <w:pStyle w:val="Textoindependiente"/>
        <w:jc w:val="center"/>
        <w:rPr>
          <w:rFonts w:ascii="Arial" w:hAnsi="Arial" w:cs="Arial"/>
          <w:b/>
          <w:bCs/>
          <w:sz w:val="24"/>
        </w:rPr>
      </w:pPr>
    </w:p>
    <w:p w:rsidR="00AF611A" w:rsidRDefault="00C8250C" w:rsidP="00190F18">
      <w:pPr>
        <w:pStyle w:val="Sangradetextonormal"/>
        <w:ind w:firstLine="0"/>
        <w:rPr>
          <w:szCs w:val="24"/>
        </w:rPr>
      </w:pPr>
      <w:r>
        <w:rPr>
          <w:b/>
          <w:bCs/>
        </w:rPr>
        <w:t>Art. 1º).-</w:t>
      </w:r>
      <w:r>
        <w:rPr>
          <w:b/>
          <w:bCs/>
        </w:rPr>
        <w:tab/>
      </w:r>
      <w:r>
        <w:rPr>
          <w:b/>
          <w:bCs/>
        </w:rPr>
        <w:tab/>
      </w:r>
      <w:r w:rsidR="00F531C5">
        <w:t>Contratar</w:t>
      </w:r>
      <w:r w:rsidR="004E301C">
        <w:t xml:space="preserve"> </w:t>
      </w:r>
      <w:r w:rsidR="00275F27">
        <w:t xml:space="preserve">al </w:t>
      </w:r>
      <w:r w:rsidR="00E736F7">
        <w:t>Ingeniero</w:t>
      </w:r>
      <w:r w:rsidR="00275F27">
        <w:t xml:space="preserve"> </w:t>
      </w:r>
      <w:r w:rsidR="00E736F7">
        <w:rPr>
          <w:b/>
        </w:rPr>
        <w:t>Fernando Martín SAGUÍ</w:t>
      </w:r>
      <w:r w:rsidR="00275F27">
        <w:rPr>
          <w:b/>
        </w:rPr>
        <w:t xml:space="preserve"> </w:t>
      </w:r>
      <w:r w:rsidR="00275F27">
        <w:t>(</w:t>
      </w:r>
      <w:proofErr w:type="spellStart"/>
      <w:r w:rsidR="00275F27">
        <w:rPr>
          <w:lang w:val="es-AR"/>
        </w:rPr>
        <w:t>D.N.I</w:t>
      </w:r>
      <w:proofErr w:type="spellEnd"/>
      <w:r w:rsidR="00275F27">
        <w:rPr>
          <w:lang w:val="es-AR"/>
        </w:rPr>
        <w:t xml:space="preserve">. </w:t>
      </w:r>
      <w:r w:rsidR="00E736F7">
        <w:rPr>
          <w:lang w:val="es-AR"/>
        </w:rPr>
        <w:t>26.417.010</w:t>
      </w:r>
      <w:r w:rsidR="00275F27">
        <w:rPr>
          <w:lang w:val="es-AR"/>
        </w:rPr>
        <w:t xml:space="preserve"> * </w:t>
      </w:r>
      <w:proofErr w:type="spellStart"/>
      <w:r w:rsidR="00275F27">
        <w:rPr>
          <w:lang w:val="es-AR"/>
        </w:rPr>
        <w:t>Leg</w:t>
      </w:r>
      <w:proofErr w:type="spellEnd"/>
      <w:r w:rsidR="00275F27">
        <w:rPr>
          <w:lang w:val="es-AR"/>
        </w:rPr>
        <w:t xml:space="preserve">. </w:t>
      </w:r>
      <w:r w:rsidR="00E736F7">
        <w:rPr>
          <w:lang w:val="es-AR"/>
        </w:rPr>
        <w:t>11107</w:t>
      </w:r>
      <w:r w:rsidR="00275F27">
        <w:rPr>
          <w:lang w:val="es-AR"/>
        </w:rPr>
        <w:t>)</w:t>
      </w:r>
      <w:r w:rsidR="00275F27">
        <w:t xml:space="preserve"> como</w:t>
      </w:r>
      <w:r w:rsidR="00275F27" w:rsidRPr="00AF611A">
        <w:t xml:space="preserve"> </w:t>
      </w:r>
      <w:r w:rsidR="00275F27">
        <w:t xml:space="preserve">Auxiliar de Docencia de </w:t>
      </w:r>
      <w:r w:rsidR="00E736F7">
        <w:t>un</w:t>
      </w:r>
      <w:r w:rsidR="00275F27">
        <w:t xml:space="preserve"> curso de nivelación de Análisis y Comprensión de Problemas </w:t>
      </w:r>
      <w:r w:rsidR="004E301C">
        <w:t>a partir del 01</w:t>
      </w:r>
      <w:r>
        <w:t xml:space="preserve"> de </w:t>
      </w:r>
      <w:r w:rsidR="004E301C">
        <w:t>febrero</w:t>
      </w:r>
      <w:r>
        <w:t xml:space="preserve"> </w:t>
      </w:r>
      <w:r w:rsidR="004E301C">
        <w:t>y hasta el 15 de marzo de 2006</w:t>
      </w:r>
      <w:r w:rsidR="00275F27">
        <w:t>.-</w:t>
      </w:r>
      <w:r w:rsidR="00F531C5">
        <w:t xml:space="preserve"> </w:t>
      </w:r>
    </w:p>
    <w:p w:rsidR="00C8250C" w:rsidRDefault="00C8250C">
      <w:pPr>
        <w:pStyle w:val="Textoindependiente"/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>e</w:t>
      </w:r>
    </w:p>
    <w:p w:rsidR="00E736F7" w:rsidRDefault="00C8250C" w:rsidP="00E736F7">
      <w:pPr>
        <w:pStyle w:val="Textoindependiente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</w:t>
      </w:r>
      <w:r w:rsidR="00F531C5">
        <w:rPr>
          <w:rFonts w:ascii="Arial" w:hAnsi="Arial" w:cs="Arial"/>
          <w:sz w:val="24"/>
        </w:rPr>
        <w:t xml:space="preserve"> suma fija</w:t>
      </w:r>
      <w:r>
        <w:rPr>
          <w:rFonts w:ascii="Arial" w:hAnsi="Arial" w:cs="Arial"/>
          <w:sz w:val="24"/>
        </w:rPr>
        <w:t>, remunerativa y no bonificable, de</w:t>
      </w:r>
      <w:r w:rsidR="00F6058B" w:rsidRPr="00F6058B">
        <w:rPr>
          <w:rFonts w:ascii="Arial" w:hAnsi="Arial" w:cs="Arial"/>
          <w:b/>
          <w:bCs/>
          <w:sz w:val="24"/>
        </w:rPr>
        <w:t xml:space="preserve"> </w:t>
      </w:r>
      <w:r w:rsidR="00F6058B">
        <w:rPr>
          <w:rFonts w:ascii="Arial" w:hAnsi="Arial" w:cs="Arial"/>
          <w:b/>
          <w:bCs/>
          <w:sz w:val="24"/>
        </w:rPr>
        <w:t>pesos DOSCIENTOS ($ 200.-)</w:t>
      </w:r>
      <w:r w:rsidR="00911CD0">
        <w:rPr>
          <w:rFonts w:ascii="Arial" w:hAnsi="Arial" w:cs="Arial"/>
          <w:bCs/>
          <w:sz w:val="24"/>
        </w:rPr>
        <w:t>.</w:t>
      </w:r>
      <w:r w:rsidR="00F6058B" w:rsidRPr="00F6058B">
        <w:rPr>
          <w:rFonts w:ascii="Arial" w:hAnsi="Arial" w:cs="Arial"/>
          <w:sz w:val="24"/>
        </w:rPr>
        <w:t xml:space="preserve"> </w:t>
      </w:r>
      <w:r w:rsidR="00911CD0">
        <w:rPr>
          <w:rFonts w:ascii="Arial" w:hAnsi="Arial" w:cs="Arial"/>
          <w:sz w:val="24"/>
        </w:rPr>
        <w:t>D</w:t>
      </w:r>
      <w:r w:rsidR="00F6058B">
        <w:rPr>
          <w:rFonts w:ascii="Arial" w:hAnsi="Arial" w:cs="Arial"/>
          <w:sz w:val="24"/>
        </w:rPr>
        <w:t xml:space="preserve">icha suma incluye el Sueldo Anual </w:t>
      </w:r>
      <w:r w:rsidR="007B15D5">
        <w:rPr>
          <w:rFonts w:ascii="Arial" w:hAnsi="Arial" w:cs="Arial"/>
          <w:sz w:val="24"/>
        </w:rPr>
        <w:t>Compl</w:t>
      </w:r>
      <w:r w:rsidR="00E736F7">
        <w:rPr>
          <w:rFonts w:ascii="Arial" w:hAnsi="Arial" w:cs="Arial"/>
          <w:sz w:val="24"/>
        </w:rPr>
        <w:t>ementario (</w:t>
      </w:r>
      <w:proofErr w:type="spellStart"/>
      <w:r w:rsidR="00E736F7">
        <w:rPr>
          <w:rFonts w:ascii="Arial" w:hAnsi="Arial" w:cs="Arial"/>
          <w:sz w:val="24"/>
        </w:rPr>
        <w:t>S.A.C</w:t>
      </w:r>
      <w:proofErr w:type="spellEnd"/>
      <w:r w:rsidR="00E736F7">
        <w:rPr>
          <w:rFonts w:ascii="Arial" w:hAnsi="Arial" w:cs="Arial"/>
          <w:sz w:val="24"/>
        </w:rPr>
        <w:t>.).-</w:t>
      </w:r>
    </w:p>
    <w:p w:rsidR="00C8250C" w:rsidRDefault="00C8250C" w:rsidP="00E736F7">
      <w:pPr>
        <w:pStyle w:val="Textoindependiente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C8250C" w:rsidRDefault="00C8250C">
      <w:pPr>
        <w:pStyle w:val="Textoindependiente"/>
        <w:jc w:val="right"/>
        <w:rPr>
          <w:rFonts w:ascii="Arial" w:hAnsi="Arial" w:cs="Arial"/>
          <w:b/>
          <w:bCs/>
          <w:sz w:val="24"/>
        </w:rPr>
      </w:pPr>
    </w:p>
    <w:p w:rsidR="004E301C" w:rsidRDefault="004E301C">
      <w:pPr>
        <w:pStyle w:val="Ttulo1"/>
        <w:rPr>
          <w:lang w:val="es-AR"/>
        </w:rPr>
      </w:pPr>
    </w:p>
    <w:p w:rsidR="004E301C" w:rsidRDefault="004E301C">
      <w:pPr>
        <w:pStyle w:val="Ttulo1"/>
        <w:rPr>
          <w:lang w:val="es-AR"/>
        </w:rPr>
      </w:pPr>
    </w:p>
    <w:p w:rsidR="00E736F7" w:rsidRDefault="00E736F7">
      <w:pPr>
        <w:pStyle w:val="Ttulo1"/>
        <w:rPr>
          <w:lang w:val="es-AR"/>
        </w:rPr>
      </w:pPr>
    </w:p>
    <w:p w:rsidR="00C8250C" w:rsidRDefault="00C8250C">
      <w:pPr>
        <w:pStyle w:val="Ttulo1"/>
        <w:rPr>
          <w:lang w:val="es-AR"/>
        </w:rPr>
      </w:pPr>
      <w:r>
        <w:rPr>
          <w:lang w:val="es-AR"/>
        </w:rPr>
        <w:t>///CDCIC-</w:t>
      </w:r>
      <w:r w:rsidR="004E301C">
        <w:rPr>
          <w:lang w:val="es-AR"/>
        </w:rPr>
        <w:t>2</w:t>
      </w:r>
      <w:r w:rsidR="00E736F7">
        <w:rPr>
          <w:lang w:val="es-AR"/>
        </w:rPr>
        <w:t>70</w:t>
      </w:r>
      <w:r>
        <w:rPr>
          <w:lang w:val="es-AR"/>
        </w:rPr>
        <w:t>/0</w:t>
      </w:r>
      <w:r w:rsidR="004E301C">
        <w:rPr>
          <w:lang w:val="es-AR"/>
        </w:rPr>
        <w:t>5</w:t>
      </w:r>
    </w:p>
    <w:p w:rsidR="00F6058B" w:rsidRPr="00F6058B" w:rsidRDefault="00F6058B" w:rsidP="00F6058B">
      <w:pPr>
        <w:rPr>
          <w:lang w:val="es-AR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</w:t>
      </w:r>
      <w:r w:rsidR="001F4ACA">
        <w:rPr>
          <w:rFonts w:ascii="Arial" w:hAnsi="Arial" w:cs="Arial"/>
          <w:sz w:val="24"/>
        </w:rPr>
        <w:t xml:space="preserve"> 2</w:t>
      </w:r>
      <w:r>
        <w:rPr>
          <w:rFonts w:ascii="Arial" w:hAnsi="Arial" w:cs="Arial"/>
          <w:sz w:val="24"/>
        </w:rPr>
        <w:t xml:space="preserve">– Personal </w:t>
      </w:r>
      <w:proofErr w:type="spellStart"/>
      <w:r w:rsidR="001F4ACA">
        <w:rPr>
          <w:rFonts w:ascii="Arial" w:hAnsi="Arial" w:cs="Arial"/>
          <w:sz w:val="24"/>
        </w:rPr>
        <w:t>Temporario</w:t>
      </w:r>
      <w:proofErr w:type="spellEnd"/>
      <w:r>
        <w:rPr>
          <w:rFonts w:ascii="Arial" w:hAnsi="Arial" w:cs="Arial"/>
          <w:sz w:val="24"/>
        </w:rPr>
        <w:t>; Fuente de Financiamiento 1.1 – Tesoro Nacional; Centro de Costos 58 – Curso de Nivelación”.-</w:t>
      </w:r>
    </w:p>
    <w:p w:rsidR="001F4ACA" w:rsidRDefault="001F4ACA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C8250C" w:rsidRDefault="00C8250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sectPr w:rsidR="00C8250C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190F18"/>
    <w:rsid w:val="001F4ACA"/>
    <w:rsid w:val="00275F27"/>
    <w:rsid w:val="004E301C"/>
    <w:rsid w:val="005549AF"/>
    <w:rsid w:val="007971E4"/>
    <w:rsid w:val="007B15D5"/>
    <w:rsid w:val="00911CD0"/>
    <w:rsid w:val="00931B16"/>
    <w:rsid w:val="00AF611A"/>
    <w:rsid w:val="00BE63B1"/>
    <w:rsid w:val="00C647A2"/>
    <w:rsid w:val="00C8250C"/>
    <w:rsid w:val="00C9397D"/>
    <w:rsid w:val="00CB2C63"/>
    <w:rsid w:val="00E31B32"/>
    <w:rsid w:val="00E736F7"/>
    <w:rsid w:val="00F531C5"/>
    <w:rsid w:val="00F6058B"/>
    <w:rsid w:val="00F85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2004-02-06T12:34:00Z</cp:lastPrinted>
  <dcterms:created xsi:type="dcterms:W3CDTF">2025-07-06T04:08:00Z</dcterms:created>
  <dcterms:modified xsi:type="dcterms:W3CDTF">2025-07-06T04:08:00Z</dcterms:modified>
</cp:coreProperties>
</file>