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54" w:rsidRDefault="001A3954">
      <w:pPr>
        <w:jc w:val="both"/>
      </w:pPr>
    </w:p>
    <w:p w:rsidR="001A3954" w:rsidRDefault="001A3954">
      <w:pPr>
        <w:widowControl w:val="0"/>
        <w:jc w:val="both"/>
      </w:pPr>
    </w:p>
    <w:p w:rsidR="001A3954" w:rsidRDefault="001A3954"/>
    <w:p w:rsidR="001A3954" w:rsidRDefault="001A3954"/>
    <w:p w:rsidR="001A3954" w:rsidRDefault="001A3954"/>
    <w:p w:rsidR="001A3954" w:rsidRDefault="00760738">
      <w:pPr>
        <w:pStyle w:val="Ttulo4"/>
      </w:pPr>
      <w:r>
        <w:t xml:space="preserve">REGISTRADO BAJO Nº </w:t>
      </w:r>
      <w:r w:rsidR="001A3954">
        <w:t>DCIC-0</w:t>
      </w:r>
      <w:r>
        <w:t>08</w:t>
      </w:r>
      <w:r w:rsidR="001A3954">
        <w:t>/0</w:t>
      </w:r>
      <w:r w:rsidR="006100B8">
        <w:t>5</w:t>
      </w:r>
    </w:p>
    <w:p w:rsidR="001A3954" w:rsidRDefault="001A3954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1A3954" w:rsidRDefault="001A395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1A3954" w:rsidRDefault="001A39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1A3954" w:rsidRDefault="001A39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1A3954" w:rsidRDefault="001A39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  <w:r>
        <w:tab/>
      </w:r>
    </w:p>
    <w:p w:rsidR="001A3954" w:rsidRDefault="001A3954">
      <w:pPr>
        <w:pStyle w:val="Sangradetextonormal"/>
        <w:ind w:firstLine="1418"/>
      </w:pPr>
      <w:r>
        <w:t xml:space="preserve">Que entre el  </w:t>
      </w:r>
      <w:r w:rsidR="00760738">
        <w:t>13</w:t>
      </w:r>
      <w:r>
        <w:t xml:space="preserve"> y el 1</w:t>
      </w:r>
      <w:r w:rsidR="00760738">
        <w:t>4</w:t>
      </w:r>
      <w:r>
        <w:t xml:space="preserve"> el de mayo se llevará a cabo el  </w:t>
      </w:r>
      <w:r w:rsidR="00760738" w:rsidRPr="009354F8">
        <w:rPr>
          <w:b/>
        </w:rPr>
        <w:t>7</w:t>
      </w:r>
      <w:r w:rsidRPr="009354F8">
        <w:rPr>
          <w:b/>
          <w:bCs/>
        </w:rPr>
        <w:t>º</w:t>
      </w:r>
      <w:r>
        <w:rPr>
          <w:b/>
        </w:rPr>
        <w:t xml:space="preserve">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Investigadores en Ciencias de la Computación (WICC 200</w:t>
      </w:r>
      <w:r w:rsidR="00760738">
        <w:rPr>
          <w:b/>
        </w:rPr>
        <w:t>5</w:t>
      </w:r>
      <w:r>
        <w:rPr>
          <w:b/>
        </w:rPr>
        <w:t>)</w:t>
      </w:r>
      <w:r>
        <w:t>, teniendo como sede la Universidad Nacional de</w:t>
      </w:r>
      <w:r w:rsidR="00760738">
        <w:t xml:space="preserve"> Río Cuarto,</w:t>
      </w:r>
      <w:r>
        <w:t xml:space="preserve"> Provincia de </w:t>
      </w:r>
      <w:r w:rsidR="00760738">
        <w:t>Córdoba</w:t>
      </w:r>
      <w:r>
        <w:t>; y</w:t>
      </w:r>
    </w:p>
    <w:p w:rsidR="001A3954" w:rsidRDefault="001A3954">
      <w:pPr>
        <w:jc w:val="both"/>
      </w:pPr>
    </w:p>
    <w:p w:rsidR="001A3954" w:rsidRDefault="001A3954">
      <w:pPr>
        <w:rPr>
          <w:b/>
        </w:rPr>
      </w:pPr>
      <w:r>
        <w:rPr>
          <w:b/>
        </w:rPr>
        <w:t xml:space="preserve">CONSIDERANDO : </w:t>
      </w:r>
    </w:p>
    <w:p w:rsidR="001A3954" w:rsidRDefault="001A3954">
      <w:pPr>
        <w:rPr>
          <w:b/>
        </w:rPr>
      </w:pPr>
    </w:p>
    <w:p w:rsidR="001A3954" w:rsidRDefault="001A3954">
      <w:pPr>
        <w:pStyle w:val="Sangradetextonormal"/>
        <w:ind w:firstLine="1418"/>
      </w:pPr>
      <w:r>
        <w:t>Que el Departamento de Ciencias e Ingeniería de la Computación apoya, en la medida que sus posibilidades económicas lo permitan, la asistencia de sus docentes y alumnos a eventos con el fin de exponer trabajos de car</w:t>
      </w:r>
      <w:r w:rsidR="00760738">
        <w:t>á</w:t>
      </w:r>
      <w:r>
        <w:t xml:space="preserve">cter científico o tecnológico; </w:t>
      </w:r>
    </w:p>
    <w:p w:rsidR="001A3954" w:rsidRDefault="001A3954">
      <w:pPr>
        <w:pStyle w:val="Sangradetextonormal"/>
        <w:ind w:firstLine="1418"/>
      </w:pPr>
    </w:p>
    <w:p w:rsidR="001A3954" w:rsidRDefault="001A3954">
      <w:pPr>
        <w:pStyle w:val="Sangradetextonormal"/>
        <w:ind w:firstLine="1418"/>
      </w:pPr>
      <w:r>
        <w:t xml:space="preserve">Que resulta apropiado abonar a los autores de trabajos aprobados en el evento que asistan al mismo, viático por un día, pasajes de ómnibus ida y vuelta y el costo de la inscripción; </w:t>
      </w:r>
    </w:p>
    <w:p w:rsidR="001A3954" w:rsidRDefault="001A3954">
      <w:pPr>
        <w:ind w:firstLine="1418"/>
        <w:jc w:val="both"/>
      </w:pPr>
    </w:p>
    <w:p w:rsidR="001A3954" w:rsidRDefault="001A3954">
      <w:pPr>
        <w:rPr>
          <w:rFonts w:cs="Arial"/>
          <w:b/>
          <w:bCs/>
        </w:rPr>
      </w:pPr>
      <w:r>
        <w:rPr>
          <w:rFonts w:cs="Arial"/>
          <w:b/>
          <w:bCs/>
        </w:rPr>
        <w:t>POR ELLO,</w:t>
      </w:r>
    </w:p>
    <w:p w:rsidR="001A3954" w:rsidRDefault="001A3954">
      <w:pPr>
        <w:rPr>
          <w:rFonts w:cs="Arial"/>
        </w:rPr>
      </w:pPr>
      <w:r>
        <w:rPr>
          <w:rFonts w:cs="Arial"/>
          <w:b/>
          <w:bCs/>
        </w:rPr>
        <w:tab/>
      </w:r>
    </w:p>
    <w:p w:rsidR="009354F8" w:rsidRDefault="009354F8" w:rsidP="009354F8">
      <w:pPr>
        <w:jc w:val="center"/>
        <w:rPr>
          <w:b/>
        </w:rPr>
      </w:pPr>
      <w:r>
        <w:rPr>
          <w:b/>
        </w:rPr>
        <w:t>El Director Decano del Departamento de Ciencias e Ingeniería de la Computación</w:t>
      </w:r>
    </w:p>
    <w:p w:rsidR="001A3954" w:rsidRDefault="001A3954">
      <w:pPr>
        <w:pStyle w:val="Textoindependiente2"/>
        <w:jc w:val="both"/>
        <w:rPr>
          <w:bCs w:val="0"/>
          <w:lang w:val="es-ES_tradnl"/>
        </w:rPr>
      </w:pPr>
    </w:p>
    <w:p w:rsidR="001A3954" w:rsidRDefault="001A3954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R E S U E L V E :</w:t>
      </w:r>
    </w:p>
    <w:p w:rsidR="001A3954" w:rsidRDefault="001A3954">
      <w:pPr>
        <w:rPr>
          <w:rFonts w:cs="Arial"/>
        </w:rPr>
      </w:pPr>
    </w:p>
    <w:p w:rsidR="001A3954" w:rsidRDefault="001A3954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 w:rsidR="009354F8">
        <w:t>7</w:t>
      </w:r>
      <w:r>
        <w:rPr>
          <w:b/>
          <w:bCs/>
        </w:rPr>
        <w:t xml:space="preserve">º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Investigadores en Ciencias de la Computación (WICC 200</w:t>
      </w:r>
      <w:r w:rsidR="009354F8">
        <w:rPr>
          <w:b/>
        </w:rPr>
        <w:t>5</w:t>
      </w:r>
      <w:r>
        <w:rPr>
          <w:b/>
        </w:rPr>
        <w:t>)</w:t>
      </w:r>
      <w:r>
        <w:t xml:space="preserve">, a </w:t>
      </w:r>
      <w:proofErr w:type="spellStart"/>
      <w:r>
        <w:t>reali</w:t>
      </w:r>
      <w:proofErr w:type="spellEnd"/>
      <w:r>
        <w:t>-</w:t>
      </w:r>
      <w:proofErr w:type="spellStart"/>
      <w:r>
        <w:t>zarse</w:t>
      </w:r>
      <w:proofErr w:type="spellEnd"/>
      <w:r>
        <w:t xml:space="preserve"> en la Universidad Nacional de </w:t>
      </w:r>
      <w:r w:rsidR="009354F8">
        <w:t>Río Cuarto,</w:t>
      </w:r>
      <w:r>
        <w:t xml:space="preserve"> Provincia de </w:t>
      </w:r>
      <w:r w:rsidR="009354F8">
        <w:t xml:space="preserve">Córdoba, los días 13 y </w:t>
      </w:r>
      <w:r>
        <w:t>1</w:t>
      </w:r>
      <w:r w:rsidR="009354F8">
        <w:t>4</w:t>
      </w:r>
      <w:r>
        <w:t xml:space="preserve"> de mayo de 200</w:t>
      </w:r>
      <w:r w:rsidR="009354F8">
        <w:t>5</w:t>
      </w:r>
      <w:r>
        <w:t xml:space="preserve">: </w:t>
      </w:r>
    </w:p>
    <w:p w:rsidR="001A3954" w:rsidRDefault="001A3954">
      <w:pPr>
        <w:jc w:val="both"/>
      </w:pPr>
    </w:p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4905"/>
        <w:gridCol w:w="1617"/>
      </w:tblGrid>
      <w:tr w:rsidR="001A39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05" w:type="dxa"/>
          </w:tcPr>
          <w:p w:rsidR="001A3954" w:rsidRDefault="001A3954">
            <w:pPr>
              <w:pStyle w:val="Ttulo3"/>
              <w:rPr>
                <w:smallCaps/>
              </w:rPr>
            </w:pPr>
            <w:r>
              <w:rPr>
                <w:smallCaps/>
              </w:rPr>
              <w:t>Nombre/s y apellido/s</w:t>
            </w:r>
          </w:p>
        </w:tc>
        <w:tc>
          <w:tcPr>
            <w:tcW w:w="1617" w:type="dxa"/>
          </w:tcPr>
          <w:p w:rsidR="001A3954" w:rsidRDefault="001A3954">
            <w:pPr>
              <w:pStyle w:val="Ttulo3"/>
              <w:rPr>
                <w:smallCaps/>
              </w:rPr>
            </w:pPr>
            <w:r>
              <w:rPr>
                <w:smallCaps/>
              </w:rPr>
              <w:t>Legajo</w:t>
            </w:r>
          </w:p>
        </w:tc>
      </w:tr>
    </w:tbl>
    <w:p w:rsidR="001A3954" w:rsidRDefault="001A3954">
      <w:pPr>
        <w:jc w:val="both"/>
      </w:pPr>
    </w:p>
    <w:tbl>
      <w:tblPr>
        <w:tblW w:w="0" w:type="auto"/>
        <w:jc w:val="center"/>
        <w:tblInd w:w="22" w:type="dxa"/>
        <w:tblBorders>
          <w:insideV w:val="single" w:sz="6" w:space="0" w:color="auto"/>
        </w:tblBorders>
        <w:tblLayout w:type="fixed"/>
        <w:tblLook w:val="0000"/>
      </w:tblPr>
      <w:tblGrid>
        <w:gridCol w:w="20"/>
        <w:gridCol w:w="4870"/>
        <w:gridCol w:w="25"/>
        <w:gridCol w:w="1577"/>
        <w:gridCol w:w="30"/>
      </w:tblGrid>
      <w:tr w:rsidR="001A3954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jc w:val="center"/>
        </w:trPr>
        <w:tc>
          <w:tcPr>
            <w:tcW w:w="4890" w:type="dxa"/>
            <w:gridSpan w:val="2"/>
          </w:tcPr>
          <w:p w:rsidR="001A3954" w:rsidRDefault="001A3954">
            <w:pPr>
              <w:jc w:val="both"/>
              <w:rPr>
                <w:b/>
              </w:rPr>
            </w:pPr>
            <w:r>
              <w:rPr>
                <w:b/>
              </w:rPr>
              <w:t>Doctora Mar</w:t>
            </w:r>
            <w:r w:rsidR="009354F8">
              <w:rPr>
                <w:b/>
              </w:rPr>
              <w:t>c</w:t>
            </w:r>
            <w:r>
              <w:rPr>
                <w:b/>
              </w:rPr>
              <w:t>ela CAPOBIANCO</w:t>
            </w:r>
          </w:p>
        </w:tc>
        <w:tc>
          <w:tcPr>
            <w:tcW w:w="1602" w:type="dxa"/>
            <w:gridSpan w:val="2"/>
          </w:tcPr>
          <w:p w:rsidR="001A3954" w:rsidRDefault="001A3954">
            <w:pPr>
              <w:jc w:val="center"/>
              <w:rPr>
                <w:b/>
              </w:rPr>
            </w:pPr>
            <w:r>
              <w:rPr>
                <w:b/>
              </w:rPr>
              <w:t>9042</w:t>
            </w:r>
          </w:p>
        </w:tc>
      </w:tr>
      <w:tr w:rsidR="009354F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jc w:val="center"/>
        </w:trPr>
        <w:tc>
          <w:tcPr>
            <w:tcW w:w="4890" w:type="dxa"/>
            <w:gridSpan w:val="2"/>
          </w:tcPr>
          <w:p w:rsidR="009354F8" w:rsidRDefault="00D77003">
            <w:pPr>
              <w:jc w:val="both"/>
              <w:rPr>
                <w:b/>
              </w:rPr>
            </w:pPr>
            <w:r>
              <w:rPr>
                <w:b/>
              </w:rPr>
              <w:t>Licenciada Karina Mabel CENCI</w:t>
            </w:r>
          </w:p>
        </w:tc>
        <w:tc>
          <w:tcPr>
            <w:tcW w:w="1602" w:type="dxa"/>
            <w:gridSpan w:val="2"/>
          </w:tcPr>
          <w:p w:rsidR="00D77003" w:rsidRDefault="00D77003">
            <w:pPr>
              <w:jc w:val="center"/>
              <w:rPr>
                <w:b/>
              </w:rPr>
            </w:pPr>
            <w:r>
              <w:rPr>
                <w:b/>
              </w:rPr>
              <w:t>7939</w:t>
            </w:r>
          </w:p>
        </w:tc>
      </w:tr>
      <w:tr w:rsidR="00D77003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jc w:val="center"/>
        </w:trPr>
        <w:tc>
          <w:tcPr>
            <w:tcW w:w="4890" w:type="dxa"/>
            <w:gridSpan w:val="2"/>
          </w:tcPr>
          <w:p w:rsidR="00D77003" w:rsidRDefault="00D77003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Licenciada </w:t>
            </w:r>
            <w:proofErr w:type="spellStart"/>
            <w:r>
              <w:rPr>
                <w:b/>
              </w:rPr>
              <w:t>Telma</w:t>
            </w:r>
            <w:proofErr w:type="spellEnd"/>
            <w:r>
              <w:rPr>
                <w:b/>
              </w:rPr>
              <w:t xml:space="preserve"> DELLADIO</w:t>
            </w:r>
          </w:p>
        </w:tc>
        <w:tc>
          <w:tcPr>
            <w:tcW w:w="1602" w:type="dxa"/>
            <w:gridSpan w:val="2"/>
          </w:tcPr>
          <w:p w:rsidR="00D77003" w:rsidRDefault="000801BF">
            <w:pPr>
              <w:jc w:val="center"/>
              <w:rPr>
                <w:b/>
              </w:rPr>
            </w:pPr>
            <w:r>
              <w:rPr>
                <w:b/>
              </w:rPr>
              <w:t>9571</w:t>
            </w:r>
          </w:p>
        </w:tc>
      </w:tr>
      <w:tr w:rsidR="001A395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jc w:val="center"/>
        </w:trPr>
        <w:tc>
          <w:tcPr>
            <w:tcW w:w="4895" w:type="dxa"/>
            <w:gridSpan w:val="2"/>
          </w:tcPr>
          <w:p w:rsidR="001A3954" w:rsidRDefault="001A3954">
            <w:pPr>
              <w:jc w:val="both"/>
              <w:rPr>
                <w:b/>
              </w:rPr>
            </w:pPr>
            <w:r>
              <w:rPr>
                <w:b/>
              </w:rPr>
              <w:t>Licenciado Walter Darío GRANDINETTI</w:t>
            </w:r>
          </w:p>
        </w:tc>
        <w:tc>
          <w:tcPr>
            <w:tcW w:w="1607" w:type="dxa"/>
            <w:gridSpan w:val="2"/>
          </w:tcPr>
          <w:p w:rsidR="001A3954" w:rsidRDefault="001A3954">
            <w:pPr>
              <w:jc w:val="center"/>
              <w:rPr>
                <w:b/>
              </w:rPr>
            </w:pPr>
            <w:r>
              <w:rPr>
                <w:b/>
              </w:rPr>
              <w:t>9778</w:t>
            </w:r>
          </w:p>
        </w:tc>
      </w:tr>
      <w:tr w:rsidR="001A3954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jc w:val="center"/>
        </w:trPr>
        <w:tc>
          <w:tcPr>
            <w:tcW w:w="4890" w:type="dxa"/>
            <w:gridSpan w:val="2"/>
          </w:tcPr>
          <w:p w:rsidR="001A3954" w:rsidRDefault="001A3954">
            <w:pPr>
              <w:pStyle w:val="Ttulo4"/>
              <w:widowControl/>
              <w:rPr>
                <w:sz w:val="28"/>
              </w:rPr>
            </w:pPr>
            <w:r>
              <w:t>Licenciado Javier ECHAIZ</w:t>
            </w:r>
          </w:p>
        </w:tc>
        <w:tc>
          <w:tcPr>
            <w:tcW w:w="1602" w:type="dxa"/>
            <w:gridSpan w:val="2"/>
          </w:tcPr>
          <w:p w:rsidR="001A3954" w:rsidRDefault="001A3954">
            <w:pPr>
              <w:jc w:val="center"/>
              <w:rPr>
                <w:b/>
              </w:rPr>
            </w:pPr>
            <w:r>
              <w:rPr>
                <w:b/>
              </w:rPr>
              <w:t>9334</w:t>
            </w:r>
          </w:p>
        </w:tc>
      </w:tr>
      <w:tr w:rsidR="000801BF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jc w:val="center"/>
        </w:trPr>
        <w:tc>
          <w:tcPr>
            <w:tcW w:w="4890" w:type="dxa"/>
            <w:gridSpan w:val="2"/>
          </w:tcPr>
          <w:p w:rsidR="000801BF" w:rsidRDefault="000801BF">
            <w:pPr>
              <w:pStyle w:val="Ttulo4"/>
              <w:widowControl/>
            </w:pPr>
            <w:r>
              <w:t xml:space="preserve">Licenciada María </w:t>
            </w:r>
            <w:proofErr w:type="spellStart"/>
            <w:r>
              <w:t>Vanina</w:t>
            </w:r>
            <w:proofErr w:type="spellEnd"/>
            <w:r>
              <w:t xml:space="preserve"> MARTINEZ</w:t>
            </w:r>
          </w:p>
        </w:tc>
        <w:tc>
          <w:tcPr>
            <w:tcW w:w="1602" w:type="dxa"/>
            <w:gridSpan w:val="2"/>
          </w:tcPr>
          <w:p w:rsidR="000801BF" w:rsidRDefault="000801BF">
            <w:pPr>
              <w:jc w:val="center"/>
              <w:rPr>
                <w:b/>
              </w:rPr>
            </w:pPr>
            <w:r>
              <w:rPr>
                <w:b/>
              </w:rPr>
              <w:t>10076</w:t>
            </w:r>
          </w:p>
        </w:tc>
      </w:tr>
      <w:tr w:rsidR="009354F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jc w:val="center"/>
        </w:trPr>
        <w:tc>
          <w:tcPr>
            <w:tcW w:w="4890" w:type="dxa"/>
            <w:gridSpan w:val="2"/>
          </w:tcPr>
          <w:p w:rsidR="009354F8" w:rsidRDefault="009354F8" w:rsidP="001A3954">
            <w:pPr>
              <w:jc w:val="both"/>
              <w:rPr>
                <w:b/>
              </w:rPr>
            </w:pPr>
            <w:r>
              <w:rPr>
                <w:b/>
              </w:rPr>
              <w:t>Licenciado Alejandro G. STANKEVICIUS</w:t>
            </w:r>
          </w:p>
        </w:tc>
        <w:tc>
          <w:tcPr>
            <w:tcW w:w="1602" w:type="dxa"/>
            <w:gridSpan w:val="2"/>
            <w:tcBorders>
              <w:left w:val="single" w:sz="6" w:space="0" w:color="auto"/>
            </w:tcBorders>
          </w:tcPr>
          <w:p w:rsidR="009354F8" w:rsidRDefault="009354F8" w:rsidP="001A3954">
            <w:pPr>
              <w:jc w:val="center"/>
              <w:rPr>
                <w:b/>
              </w:rPr>
            </w:pPr>
            <w:r>
              <w:rPr>
                <w:b/>
              </w:rPr>
              <w:t>8755</w:t>
            </w:r>
          </w:p>
        </w:tc>
      </w:tr>
      <w:tr w:rsidR="000801BF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jc w:val="center"/>
        </w:trPr>
        <w:tc>
          <w:tcPr>
            <w:tcW w:w="4890" w:type="dxa"/>
            <w:gridSpan w:val="2"/>
          </w:tcPr>
          <w:p w:rsidR="000801BF" w:rsidRDefault="000801BF" w:rsidP="001A3954">
            <w:pPr>
              <w:jc w:val="both"/>
              <w:rPr>
                <w:b/>
              </w:rPr>
            </w:pPr>
            <w:r>
              <w:rPr>
                <w:b/>
              </w:rPr>
              <w:t>Ingeniero Mariano TUCAT</w:t>
            </w:r>
          </w:p>
        </w:tc>
        <w:tc>
          <w:tcPr>
            <w:tcW w:w="1602" w:type="dxa"/>
            <w:gridSpan w:val="2"/>
            <w:tcBorders>
              <w:left w:val="single" w:sz="6" w:space="0" w:color="auto"/>
            </w:tcBorders>
          </w:tcPr>
          <w:p w:rsidR="000801BF" w:rsidRDefault="000801BF" w:rsidP="001A3954">
            <w:pPr>
              <w:jc w:val="center"/>
              <w:rPr>
                <w:b/>
              </w:rPr>
            </w:pPr>
            <w:r>
              <w:rPr>
                <w:b/>
              </w:rPr>
              <w:t>10866</w:t>
            </w:r>
          </w:p>
        </w:tc>
      </w:tr>
    </w:tbl>
    <w:p w:rsidR="000801BF" w:rsidRDefault="000801BF" w:rsidP="000801BF">
      <w:pPr>
        <w:jc w:val="both"/>
        <w:rPr>
          <w:b/>
        </w:rPr>
      </w:pPr>
    </w:p>
    <w:p w:rsidR="000801BF" w:rsidRDefault="000801BF" w:rsidP="000801BF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 xml:space="preserve">): costo de </w:t>
      </w:r>
      <w:proofErr w:type="spellStart"/>
      <w:r>
        <w:t>trans</w:t>
      </w:r>
      <w:proofErr w:type="spellEnd"/>
      <w:r>
        <w:t>-lado</w:t>
      </w:r>
      <w:r w:rsidR="001A3954">
        <w:t xml:space="preserve"> ida y vuelta ($ 140,00)</w:t>
      </w:r>
      <w:r>
        <w:t>; valor de la inscripción</w:t>
      </w:r>
      <w:r w:rsidR="001A3954">
        <w:t xml:space="preserve"> ($ 30,00)</w:t>
      </w:r>
      <w:r>
        <w:t xml:space="preserve"> y un día de viático.- </w:t>
      </w:r>
    </w:p>
    <w:p w:rsidR="001A3954" w:rsidRDefault="001A3954">
      <w:pPr>
        <w:jc w:val="both"/>
      </w:pPr>
    </w:p>
    <w:p w:rsidR="001A3954" w:rsidRPr="00867790" w:rsidRDefault="00867790">
      <w:pPr>
        <w:jc w:val="both"/>
      </w:pPr>
      <w:r w:rsidRPr="00867790">
        <w:rPr>
          <w:b/>
        </w:rPr>
        <w:t>Art.3º)</w:t>
      </w:r>
      <w:r>
        <w:rPr>
          <w:b/>
        </w:rPr>
        <w:t xml:space="preserve">.- </w:t>
      </w:r>
      <w:r>
        <w:t xml:space="preserve">Abonar </w:t>
      </w:r>
      <w:r w:rsidR="001A3954">
        <w:t xml:space="preserve">al docente </w:t>
      </w:r>
      <w:r w:rsidR="001A3954" w:rsidRPr="00FB3D71">
        <w:rPr>
          <w:b/>
        </w:rPr>
        <w:t>Diego Ramiro García (</w:t>
      </w:r>
      <w:proofErr w:type="spellStart"/>
      <w:r w:rsidR="001A3954" w:rsidRPr="00FB3D71">
        <w:rPr>
          <w:b/>
        </w:rPr>
        <w:t>Leg</w:t>
      </w:r>
      <w:proofErr w:type="spellEnd"/>
      <w:r w:rsidR="001A3954" w:rsidRPr="00FB3D71">
        <w:rPr>
          <w:b/>
        </w:rPr>
        <w:t>. 9924)</w:t>
      </w:r>
      <w:r w:rsidR="001A3954">
        <w:t xml:space="preserve"> el importe correspondiente a inscripción ($ 30,00).-</w:t>
      </w:r>
    </w:p>
    <w:p w:rsidR="001A3954" w:rsidRDefault="001A3954">
      <w:pPr>
        <w:widowControl w:val="0"/>
        <w:jc w:val="both"/>
      </w:pPr>
    </w:p>
    <w:p w:rsidR="000801BF" w:rsidRDefault="001A3954" w:rsidP="000801BF">
      <w:pPr>
        <w:jc w:val="right"/>
        <w:rPr>
          <w:b/>
          <w:bCs/>
        </w:rPr>
      </w:pPr>
      <w:r>
        <w:rPr>
          <w:b/>
          <w:bCs/>
        </w:rPr>
        <w:t>/</w:t>
      </w:r>
      <w:r w:rsidR="000801BF">
        <w:rPr>
          <w:b/>
          <w:bCs/>
        </w:rPr>
        <w:t>//</w:t>
      </w:r>
    </w:p>
    <w:p w:rsidR="009354F8" w:rsidRDefault="009354F8">
      <w:pPr>
        <w:widowControl w:val="0"/>
        <w:jc w:val="both"/>
      </w:pPr>
    </w:p>
    <w:p w:rsidR="009354F8" w:rsidRDefault="009354F8">
      <w:pPr>
        <w:widowControl w:val="0"/>
        <w:jc w:val="both"/>
      </w:pPr>
    </w:p>
    <w:p w:rsidR="009354F8" w:rsidRDefault="009354F8">
      <w:pPr>
        <w:widowControl w:val="0"/>
        <w:jc w:val="both"/>
      </w:pPr>
    </w:p>
    <w:p w:rsidR="009354F8" w:rsidRDefault="009354F8">
      <w:pPr>
        <w:widowControl w:val="0"/>
        <w:jc w:val="both"/>
      </w:pPr>
    </w:p>
    <w:p w:rsidR="001A3954" w:rsidRDefault="001A3954">
      <w:pPr>
        <w:widowControl w:val="0"/>
        <w:jc w:val="both"/>
      </w:pPr>
    </w:p>
    <w:p w:rsidR="001A3954" w:rsidRDefault="000801BF">
      <w:pPr>
        <w:widowControl w:val="0"/>
        <w:jc w:val="both"/>
        <w:rPr>
          <w:b/>
        </w:rPr>
      </w:pPr>
      <w:r>
        <w:rPr>
          <w:b/>
        </w:rPr>
        <w:t>///</w:t>
      </w:r>
      <w:r w:rsidR="001A3954">
        <w:rPr>
          <w:b/>
        </w:rPr>
        <w:t>DCIC-0</w:t>
      </w:r>
      <w:r>
        <w:rPr>
          <w:b/>
        </w:rPr>
        <w:t>08</w:t>
      </w:r>
      <w:r w:rsidR="001A3954">
        <w:rPr>
          <w:b/>
        </w:rPr>
        <w:t>/05</w:t>
      </w:r>
    </w:p>
    <w:p w:rsidR="001A3954" w:rsidRDefault="001A3954">
      <w:pPr>
        <w:widowControl w:val="0"/>
        <w:jc w:val="both"/>
        <w:rPr>
          <w:b/>
        </w:rPr>
      </w:pPr>
    </w:p>
    <w:p w:rsidR="001A3954" w:rsidRDefault="001A3954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Acordar una ayuda económica, al alumno </w:t>
      </w:r>
      <w:r w:rsidR="000801BF">
        <w:t>Nicolás Daniel ROTSTEIN</w:t>
      </w:r>
      <w:r>
        <w:t xml:space="preserve"> (L..U. </w:t>
      </w:r>
      <w:r w:rsidR="000801BF">
        <w:t>57607 * DNI 29.145.483</w:t>
      </w:r>
      <w:r>
        <w:t xml:space="preserve">), para gastos de alojamiento y comida, pasajes </w:t>
      </w:r>
      <w:r w:rsidR="00BE0641">
        <w:t xml:space="preserve"> </w:t>
      </w:r>
      <w:r>
        <w:t xml:space="preserve">e </w:t>
      </w:r>
      <w:r w:rsidR="00BE0641">
        <w:t xml:space="preserve"> </w:t>
      </w:r>
      <w:r>
        <w:t>inscripción</w:t>
      </w:r>
      <w:r w:rsidR="00BE0641">
        <w:t xml:space="preserve"> ($ 250,00)</w:t>
      </w:r>
      <w:r>
        <w:t xml:space="preserve">. Dicha suma deberá ser </w:t>
      </w:r>
      <w:r w:rsidR="00BE0641">
        <w:t xml:space="preserve">abonada al </w:t>
      </w:r>
      <w:r w:rsidR="00BE0641">
        <w:rPr>
          <w:rFonts w:cs="Arial"/>
        </w:rPr>
        <w:t xml:space="preserve">Dr. Guillermo R. </w:t>
      </w:r>
      <w:proofErr w:type="spellStart"/>
      <w:r w:rsidR="00BE0641">
        <w:rPr>
          <w:rFonts w:cs="Arial"/>
        </w:rPr>
        <w:t>Simari</w:t>
      </w:r>
      <w:proofErr w:type="spellEnd"/>
      <w:r w:rsidR="00BE0641">
        <w:rPr>
          <w:rFonts w:cs="Arial"/>
        </w:rPr>
        <w:t xml:space="preserve"> (</w:t>
      </w:r>
      <w:proofErr w:type="spellStart"/>
      <w:r w:rsidR="00BE0641">
        <w:rPr>
          <w:rFonts w:cs="Arial"/>
        </w:rPr>
        <w:t>Leg</w:t>
      </w:r>
      <w:proofErr w:type="spellEnd"/>
      <w:r w:rsidR="00BE0641">
        <w:rPr>
          <w:rFonts w:cs="Arial"/>
        </w:rPr>
        <w:t xml:space="preserve">. 4992) Director Decano de este departamento, </w:t>
      </w:r>
      <w:r w:rsidR="00BE0641">
        <w:t xml:space="preserve">en carácter de </w:t>
      </w:r>
      <w:proofErr w:type="spellStart"/>
      <w:r w:rsidR="00BE0641">
        <w:t>subresponsable</w:t>
      </w:r>
      <w:proofErr w:type="spellEnd"/>
      <w:r w:rsidR="00BE0641">
        <w:t>,</w:t>
      </w:r>
      <w:r w:rsidR="00BE0641">
        <w:rPr>
          <w:rFonts w:cs="Arial"/>
        </w:rPr>
        <w:t xml:space="preserve"> y </w:t>
      </w:r>
      <w:r w:rsidR="00867790">
        <w:t>depositada</w:t>
      </w:r>
      <w:r>
        <w:t xml:space="preserve"> </w:t>
      </w:r>
      <w:r w:rsidR="00867790">
        <w:rPr>
          <w:rFonts w:cs="Arial"/>
        </w:rPr>
        <w:t>en la cuenta Inst</w:t>
      </w:r>
      <w:r w:rsidR="00952B99">
        <w:rPr>
          <w:rFonts w:cs="Arial"/>
        </w:rPr>
        <w:t>itucional que  tiene a su cargo</w:t>
      </w:r>
      <w:r>
        <w:t>;</w:t>
      </w:r>
    </w:p>
    <w:p w:rsidR="001A3954" w:rsidRDefault="001A3954">
      <w:pPr>
        <w:jc w:val="both"/>
      </w:pPr>
    </w:p>
    <w:p w:rsidR="001A3954" w:rsidRDefault="001A3954">
      <w:pPr>
        <w:widowControl w:val="0"/>
        <w:ind w:right="-29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</w:t>
      </w:r>
      <w:proofErr w:type="spellStart"/>
      <w:r>
        <w:t>zas</w:t>
      </w:r>
      <w:proofErr w:type="spellEnd"/>
      <w:r>
        <w:t xml:space="preserve"> para su conocimiento y demás efectos; tome razón Rectorado; cumplido, </w:t>
      </w:r>
      <w:proofErr w:type="spellStart"/>
      <w:r>
        <w:t>archíve</w:t>
      </w:r>
      <w:proofErr w:type="spellEnd"/>
      <w:r>
        <w:t>-se.—-------------------------------------------------------------------------------------------------------------</w:t>
      </w:r>
    </w:p>
    <w:p w:rsidR="001A3954" w:rsidRDefault="001A3954">
      <w:pPr>
        <w:widowControl w:val="0"/>
        <w:ind w:right="-29"/>
        <w:jc w:val="both"/>
      </w:pPr>
    </w:p>
    <w:p w:rsidR="001A3954" w:rsidRDefault="001A3954">
      <w:pPr>
        <w:widowControl w:val="0"/>
        <w:ind w:right="-29"/>
        <w:jc w:val="both"/>
      </w:pPr>
    </w:p>
    <w:p w:rsidR="001A3954" w:rsidRDefault="001A3954">
      <w:pPr>
        <w:widowControl w:val="0"/>
        <w:ind w:right="-29"/>
        <w:jc w:val="both"/>
      </w:pPr>
    </w:p>
    <w:p w:rsidR="001A3954" w:rsidRDefault="001A3954">
      <w:pPr>
        <w:jc w:val="both"/>
      </w:pPr>
    </w:p>
    <w:sectPr w:rsidR="001A3954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E2E"/>
    <w:rsid w:val="000801BF"/>
    <w:rsid w:val="001A3954"/>
    <w:rsid w:val="00205401"/>
    <w:rsid w:val="00207E47"/>
    <w:rsid w:val="006100B8"/>
    <w:rsid w:val="00760738"/>
    <w:rsid w:val="00802E2E"/>
    <w:rsid w:val="00867790"/>
    <w:rsid w:val="009354F8"/>
    <w:rsid w:val="00952B99"/>
    <w:rsid w:val="00BE0641"/>
    <w:rsid w:val="00C02D44"/>
    <w:rsid w:val="00D77003"/>
    <w:rsid w:val="00F02EA1"/>
    <w:rsid w:val="00FB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i/>
      <w:iC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color w:val="FF0000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567"/>
      <w:jc w:val="both"/>
    </w:pPr>
  </w:style>
  <w:style w:type="paragraph" w:styleId="Textoindependiente2">
    <w:name w:val="Body Text 2"/>
    <w:basedOn w:val="Normal"/>
    <w:pPr>
      <w:jc w:val="center"/>
    </w:pPr>
    <w:rPr>
      <w:rFonts w:cs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2003-06-09T13:28:00Z</cp:lastPrinted>
  <dcterms:created xsi:type="dcterms:W3CDTF">2025-07-06T04:09:00Z</dcterms:created>
  <dcterms:modified xsi:type="dcterms:W3CDTF">2025-07-06T04:09:00Z</dcterms:modified>
</cp:coreProperties>
</file>