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B13" w:rsidRDefault="00E62B1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E62B13" w:rsidRDefault="00E62B1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E62B13" w:rsidRDefault="00E62B1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E62B13" w:rsidRDefault="00E62B13">
      <w:pPr>
        <w:rPr>
          <w:rFonts w:ascii="Arial" w:hAnsi="Arial"/>
          <w:b/>
          <w:sz w:val="24"/>
        </w:rPr>
      </w:pPr>
    </w:p>
    <w:p w:rsidR="00EB791A" w:rsidRDefault="00EB791A">
      <w:pPr>
        <w:rPr>
          <w:rFonts w:ascii="Arial" w:hAnsi="Arial"/>
          <w:b/>
          <w:sz w:val="24"/>
        </w:rPr>
      </w:pPr>
    </w:p>
    <w:p w:rsidR="00E62B13" w:rsidRDefault="00E62B13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58353E">
        <w:rPr>
          <w:rFonts w:ascii="Arial" w:hAnsi="Arial"/>
          <w:b/>
          <w:sz w:val="24"/>
        </w:rPr>
        <w:t xml:space="preserve">   DCIC-0</w:t>
      </w:r>
      <w:r w:rsidR="003257C2">
        <w:rPr>
          <w:rFonts w:ascii="Arial" w:hAnsi="Arial"/>
          <w:b/>
          <w:sz w:val="24"/>
        </w:rPr>
        <w:t>0</w:t>
      </w:r>
      <w:r w:rsidR="00EB791A">
        <w:rPr>
          <w:rFonts w:ascii="Arial" w:hAnsi="Arial"/>
          <w:b/>
          <w:sz w:val="24"/>
        </w:rPr>
        <w:t>9</w:t>
      </w:r>
      <w:r>
        <w:rPr>
          <w:rFonts w:ascii="Arial" w:hAnsi="Arial"/>
          <w:b/>
          <w:sz w:val="24"/>
        </w:rPr>
        <w:t>/0</w:t>
      </w:r>
      <w:r w:rsidR="003257C2">
        <w:rPr>
          <w:rFonts w:ascii="Arial" w:hAnsi="Arial"/>
          <w:b/>
          <w:sz w:val="24"/>
        </w:rPr>
        <w:t>5</w:t>
      </w:r>
      <w:r>
        <w:rPr>
          <w:rFonts w:ascii="Arial" w:hAnsi="Arial"/>
          <w:sz w:val="24"/>
        </w:rPr>
        <w:t xml:space="preserve">                 </w:t>
      </w:r>
    </w:p>
    <w:p w:rsidR="00E62B13" w:rsidRDefault="00E62B1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E62B13" w:rsidRDefault="00E62B13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E62B13" w:rsidRDefault="00E62B13">
      <w:pPr>
        <w:rPr>
          <w:rFonts w:ascii="Arial" w:hAnsi="Arial"/>
          <w:sz w:val="24"/>
        </w:rPr>
      </w:pPr>
    </w:p>
    <w:p w:rsidR="00E62B13" w:rsidRDefault="00E62B1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 impartidas por la Dirección General de Per</w:t>
      </w:r>
      <w:r w:rsidR="00EB791A">
        <w:rPr>
          <w:rFonts w:ascii="Arial" w:hAnsi="Arial"/>
          <w:sz w:val="24"/>
        </w:rPr>
        <w:t xml:space="preserve">sonal en la </w:t>
      </w:r>
      <w:proofErr w:type="spellStart"/>
      <w:r w:rsidR="00EB791A">
        <w:rPr>
          <w:rFonts w:ascii="Arial" w:hAnsi="Arial"/>
          <w:sz w:val="24"/>
        </w:rPr>
        <w:t>reu</w:t>
      </w:r>
      <w:proofErr w:type="spellEnd"/>
      <w:r w:rsidR="00EB791A">
        <w:rPr>
          <w:rFonts w:ascii="Arial" w:hAnsi="Arial"/>
          <w:sz w:val="24"/>
        </w:rPr>
        <w:t>-</w:t>
      </w:r>
      <w:proofErr w:type="spellStart"/>
      <w:r w:rsidR="00EB791A">
        <w:rPr>
          <w:rFonts w:ascii="Arial" w:hAnsi="Arial"/>
          <w:sz w:val="24"/>
        </w:rPr>
        <w:t>nión</w:t>
      </w:r>
      <w:proofErr w:type="spellEnd"/>
      <w:r w:rsidR="00EB791A">
        <w:rPr>
          <w:rFonts w:ascii="Arial" w:hAnsi="Arial"/>
          <w:sz w:val="24"/>
        </w:rPr>
        <w:t xml:space="preserve"> realizada </w:t>
      </w:r>
      <w:r>
        <w:rPr>
          <w:rFonts w:ascii="Arial" w:hAnsi="Arial"/>
          <w:sz w:val="24"/>
        </w:rPr>
        <w:t xml:space="preserve">con directivos de las unidades académicas, el 12 de agosto de 1996; </w:t>
      </w: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E62B13" w:rsidRDefault="00E62B13">
      <w:pPr>
        <w:ind w:firstLine="1418"/>
        <w:jc w:val="both"/>
        <w:rPr>
          <w:rFonts w:ascii="Arial" w:hAnsi="Arial"/>
          <w:b/>
          <w:sz w:val="24"/>
        </w:rPr>
      </w:pPr>
    </w:p>
    <w:p w:rsidR="00E62B13" w:rsidRDefault="00E62B13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</w:t>
      </w:r>
      <w:proofErr w:type="spellStart"/>
      <w:r>
        <w:rPr>
          <w:rFonts w:ascii="Arial" w:hAnsi="Arial"/>
          <w:sz w:val="24"/>
        </w:rPr>
        <w:t>conti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nuación</w:t>
      </w:r>
      <w:proofErr w:type="spellEnd"/>
      <w:r>
        <w:rPr>
          <w:rFonts w:ascii="Arial" w:hAnsi="Arial"/>
          <w:sz w:val="24"/>
        </w:rPr>
        <w:t xml:space="preserve"> se indica, atento a que cumple con los requisitos formulados en el mencionado    documento, a partir del </w:t>
      </w:r>
      <w:r w:rsidR="00EB791A"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 xml:space="preserve">1 de </w:t>
      </w:r>
      <w:r w:rsidR="00EB791A">
        <w:rPr>
          <w:rFonts w:ascii="Arial" w:hAnsi="Arial"/>
          <w:sz w:val="24"/>
        </w:rPr>
        <w:t>junio</w:t>
      </w:r>
      <w:r>
        <w:rPr>
          <w:rFonts w:ascii="Arial" w:hAnsi="Arial"/>
          <w:sz w:val="24"/>
        </w:rPr>
        <w:t xml:space="preserve"> de 2005: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Leg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             </w:t>
      </w:r>
      <w:r>
        <w:rPr>
          <w:rFonts w:ascii="Arial" w:hAnsi="Arial"/>
          <w:i/>
          <w:color w:val="0000FF"/>
          <w:sz w:val="24"/>
          <w:u w:val="single"/>
        </w:rPr>
        <w:t>Apellido/s y nombre/s</w:t>
      </w:r>
      <w:r>
        <w:rPr>
          <w:rFonts w:ascii="Arial" w:hAnsi="Arial"/>
          <w:i/>
          <w:color w:val="0000FF"/>
          <w:sz w:val="24"/>
        </w:rPr>
        <w:t xml:space="preserve">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Asig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E62B13" w:rsidRDefault="00E62B13">
      <w:pPr>
        <w:jc w:val="both"/>
        <w:rPr>
          <w:rFonts w:ascii="Arial" w:hAnsi="Arial"/>
          <w:sz w:val="24"/>
        </w:rPr>
      </w:pPr>
    </w:p>
    <w:tbl>
      <w:tblPr>
        <w:tblW w:w="8644" w:type="dxa"/>
        <w:jc w:val="center"/>
        <w:tblInd w:w="8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905"/>
        <w:gridCol w:w="2511"/>
        <w:gridCol w:w="2551"/>
        <w:gridCol w:w="709"/>
        <w:gridCol w:w="850"/>
        <w:gridCol w:w="1118"/>
      </w:tblGrid>
      <w:tr w:rsidR="00E62B1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E62B13" w:rsidRDefault="00EB791A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-----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E62B13" w:rsidRDefault="00EB791A">
            <w:pPr>
              <w:pStyle w:val="Ttulo2"/>
              <w:spacing w:line="360" w:lineRule="auto"/>
            </w:pPr>
            <w:r>
              <w:t>RANNI</w:t>
            </w:r>
          </w:p>
        </w:tc>
        <w:tc>
          <w:tcPr>
            <w:tcW w:w="2551" w:type="dxa"/>
            <w:tcBorders>
              <w:right w:val="single" w:sz="4" w:space="0" w:color="0000FF"/>
            </w:tcBorders>
          </w:tcPr>
          <w:p w:rsidR="00E62B13" w:rsidRPr="00E72F44" w:rsidRDefault="00EB791A">
            <w:pPr>
              <w:pStyle w:val="Ttulo3"/>
              <w:rPr>
                <w:lang w:val="es-ES_tradnl"/>
              </w:rPr>
            </w:pPr>
            <w:r>
              <w:t>Pamela Pabla</w:t>
            </w:r>
          </w:p>
        </w:tc>
        <w:tc>
          <w:tcPr>
            <w:tcW w:w="709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B791A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850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B791A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5587</w:t>
            </w:r>
          </w:p>
        </w:tc>
        <w:tc>
          <w:tcPr>
            <w:tcW w:w="1118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B791A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7500</w:t>
            </w:r>
          </w:p>
        </w:tc>
      </w:tr>
    </w:tbl>
    <w:p w:rsidR="00E62B13" w:rsidRDefault="00E62B13">
      <w:pPr>
        <w:jc w:val="both"/>
        <w:rPr>
          <w:rFonts w:ascii="Arial" w:hAnsi="Arial"/>
          <w:b/>
          <w:sz w:val="24"/>
        </w:rPr>
      </w:pPr>
    </w:p>
    <w:p w:rsidR="00E62B13" w:rsidRDefault="00E62B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b/>
          <w:sz w:val="24"/>
        </w:rPr>
      </w:pPr>
    </w:p>
    <w:sectPr w:rsidR="00E62B13" w:rsidSect="00EB791A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70B1"/>
    <w:rsid w:val="00230BB9"/>
    <w:rsid w:val="002674B5"/>
    <w:rsid w:val="002C3F8E"/>
    <w:rsid w:val="003257C2"/>
    <w:rsid w:val="004806C4"/>
    <w:rsid w:val="004E5AF8"/>
    <w:rsid w:val="0058353E"/>
    <w:rsid w:val="00623F37"/>
    <w:rsid w:val="006B70B1"/>
    <w:rsid w:val="00AA3604"/>
    <w:rsid w:val="00BA3E27"/>
    <w:rsid w:val="00BC2E95"/>
    <w:rsid w:val="00DA3B36"/>
    <w:rsid w:val="00E62B13"/>
    <w:rsid w:val="00E72F44"/>
    <w:rsid w:val="00EB791A"/>
    <w:rsid w:val="00EF0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2005-04-01T17:28:00Z</cp:lastPrinted>
  <dcterms:created xsi:type="dcterms:W3CDTF">2025-07-06T04:09:00Z</dcterms:created>
  <dcterms:modified xsi:type="dcterms:W3CDTF">2025-07-06T04:09:00Z</dcterms:modified>
</cp:coreProperties>
</file>